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E6BC" w14:textId="72A29809"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7D8B74F6"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H O T Ă R Â R E</w:t>
      </w:r>
    </w:p>
    <w:p w14:paraId="6A130A2F"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pentru modificarea </w:t>
      </w:r>
      <w:proofErr w:type="spellStart"/>
      <w:r w:rsidRPr="00B25916">
        <w:rPr>
          <w:rFonts w:ascii="Times New Roman" w:eastAsia="Times New Roman" w:hAnsi="Times New Roman" w:cs="Times New Roman"/>
          <w:b/>
          <w:bCs/>
          <w:kern w:val="0"/>
          <w:sz w:val="24"/>
          <w:szCs w:val="24"/>
          <w:lang w:eastAsia="ro-MD"/>
          <w14:ligatures w14:val="none"/>
        </w:rPr>
        <w:t>Instrucţiunii</w:t>
      </w:r>
      <w:proofErr w:type="spellEnd"/>
      <w:r w:rsidRPr="00B25916">
        <w:rPr>
          <w:rFonts w:ascii="Times New Roman" w:eastAsia="Times New Roman" w:hAnsi="Times New Roman" w:cs="Times New Roman"/>
          <w:b/>
          <w:bCs/>
          <w:kern w:val="0"/>
          <w:sz w:val="24"/>
          <w:szCs w:val="24"/>
          <w:lang w:eastAsia="ro-MD"/>
          <w14:ligatures w14:val="none"/>
        </w:rPr>
        <w:t xml:space="preserve"> cu privire la prezentarea de către bănci</w:t>
      </w:r>
    </w:p>
    <w:p w14:paraId="777AA0FC"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a rapoartelor  COREP în scopuri de  supraveghere, aprobate prin</w:t>
      </w:r>
    </w:p>
    <w:p w14:paraId="367EE3AD"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Hotărârea Comitetului executiv al Băncii </w:t>
      </w:r>
      <w:proofErr w:type="spellStart"/>
      <w:r w:rsidRPr="00B25916">
        <w:rPr>
          <w:rFonts w:ascii="Times New Roman" w:eastAsia="Times New Roman" w:hAnsi="Times New Roman" w:cs="Times New Roman"/>
          <w:b/>
          <w:bCs/>
          <w:kern w:val="0"/>
          <w:sz w:val="24"/>
          <w:szCs w:val="24"/>
          <w:lang w:eastAsia="ro-MD"/>
          <w14:ligatures w14:val="none"/>
        </w:rPr>
        <w:t>Naţionale</w:t>
      </w:r>
      <w:proofErr w:type="spellEnd"/>
      <w:r w:rsidRPr="00B25916">
        <w:rPr>
          <w:rFonts w:ascii="Times New Roman" w:eastAsia="Times New Roman" w:hAnsi="Times New Roman" w:cs="Times New Roman"/>
          <w:b/>
          <w:bCs/>
          <w:kern w:val="0"/>
          <w:sz w:val="24"/>
          <w:szCs w:val="24"/>
          <w:lang w:eastAsia="ro-MD"/>
          <w14:ligatures w14:val="none"/>
        </w:rPr>
        <w:t xml:space="preserve"> a Moldovei</w:t>
      </w:r>
    </w:p>
    <w:p w14:paraId="3CF12EB4"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nr.117/2018</w:t>
      </w:r>
    </w:p>
    <w:p w14:paraId="0B99747A"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w:t>
      </w:r>
    </w:p>
    <w:p w14:paraId="191631EE"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nr. 75  din  26.03.2026</w:t>
      </w:r>
    </w:p>
    <w:p w14:paraId="0386477D"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r w:rsidRPr="00B25916">
        <w:rPr>
          <w:rFonts w:ascii="Times New Roman" w:eastAsia="Times New Roman" w:hAnsi="Times New Roman" w:cs="Times New Roman"/>
          <w:i/>
          <w:iCs/>
          <w:kern w:val="0"/>
          <w:lang w:eastAsia="ro-MD"/>
          <w14:ligatures w14:val="none"/>
        </w:rPr>
        <w:t>(în vigoare 01.10.2026)</w:t>
      </w:r>
      <w:r w:rsidRPr="00B25916">
        <w:rPr>
          <w:rFonts w:ascii="Times New Roman" w:eastAsia="Times New Roman" w:hAnsi="Times New Roman" w:cs="Times New Roman"/>
          <w:kern w:val="0"/>
          <w:sz w:val="24"/>
          <w:szCs w:val="24"/>
          <w:lang w:eastAsia="ro-MD"/>
          <w14:ligatures w14:val="none"/>
        </w:rPr>
        <w:t> </w:t>
      </w:r>
    </w:p>
    <w:p w14:paraId="51713996"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7FBB0BA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Monitorul Oficial al R. Moldova nr.146-147 art. 261 din 02.04.2026</w:t>
      </w:r>
    </w:p>
    <w:p w14:paraId="45BAEF8B"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2F84744D"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 *</w:t>
      </w:r>
    </w:p>
    <w:p w14:paraId="076E686C" w14:textId="77777777" w:rsidR="00B25916" w:rsidRPr="00B25916" w:rsidRDefault="00B25916" w:rsidP="00B25916">
      <w:pPr>
        <w:spacing w:after="0" w:line="240" w:lineRule="auto"/>
        <w:jc w:val="right"/>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i/>
          <w:iCs/>
          <w:kern w:val="0"/>
          <w:sz w:val="24"/>
          <w:szCs w:val="24"/>
          <w:lang w:eastAsia="ro-MD"/>
          <w14:ligatures w14:val="none"/>
        </w:rPr>
        <w:t>UE</w:t>
      </w:r>
    </w:p>
    <w:p w14:paraId="31A89E6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În temeiul art.84 din Legea nr.202/2017 privind activitatea băncilor (Monitorul Oficial al Republicii Moldova, 2017, nr.434-439, art.727), cu modificările ulterioare, Comitetul executiv al Băncii </w:t>
      </w:r>
      <w:proofErr w:type="spellStart"/>
      <w:r w:rsidRPr="00B25916">
        <w:rPr>
          <w:rFonts w:ascii="Times New Roman" w:eastAsia="Times New Roman" w:hAnsi="Times New Roman" w:cs="Times New Roman"/>
          <w:kern w:val="0"/>
          <w:sz w:val="24"/>
          <w:szCs w:val="24"/>
          <w:lang w:eastAsia="ro-MD"/>
          <w14:ligatures w14:val="none"/>
        </w:rPr>
        <w:t>Naţionale</w:t>
      </w:r>
      <w:proofErr w:type="spellEnd"/>
      <w:r w:rsidRPr="00B25916">
        <w:rPr>
          <w:rFonts w:ascii="Times New Roman" w:eastAsia="Times New Roman" w:hAnsi="Times New Roman" w:cs="Times New Roman"/>
          <w:kern w:val="0"/>
          <w:sz w:val="24"/>
          <w:szCs w:val="24"/>
          <w:lang w:eastAsia="ro-MD"/>
          <w14:ligatures w14:val="none"/>
        </w:rPr>
        <w:t xml:space="preserve"> a Moldovei</w:t>
      </w:r>
    </w:p>
    <w:p w14:paraId="2CD26F00"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HOTĂRĂŞTE:</w:t>
      </w:r>
    </w:p>
    <w:p w14:paraId="1FF91DB5"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Prezenta hotărâre transpune </w:t>
      </w:r>
      <w:proofErr w:type="spellStart"/>
      <w:r w:rsidRPr="00B25916">
        <w:rPr>
          <w:rFonts w:ascii="Times New Roman" w:eastAsia="Times New Roman" w:hAnsi="Times New Roman" w:cs="Times New Roman"/>
          <w:kern w:val="0"/>
          <w:sz w:val="24"/>
          <w:szCs w:val="24"/>
          <w:lang w:eastAsia="ro-MD"/>
          <w14:ligatures w14:val="none"/>
        </w:rPr>
        <w:t>parţial</w:t>
      </w:r>
      <w:proofErr w:type="spellEnd"/>
      <w:r w:rsidRPr="00B25916">
        <w:rPr>
          <w:rFonts w:ascii="Times New Roman" w:eastAsia="Times New Roman" w:hAnsi="Times New Roman" w:cs="Times New Roman"/>
          <w:kern w:val="0"/>
          <w:sz w:val="24"/>
          <w:szCs w:val="24"/>
          <w:lang w:eastAsia="ro-MD"/>
          <w14:ligatures w14:val="none"/>
        </w:rPr>
        <w:t xml:space="preserve"> art.5 alin.(1)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anexa I din Regulamentul de punere în aplicare (UE) 2024/3117 al Comisiei din 29 noiembrie 2024 de stabilire a standardelor tehnice de punere în aplicare pentru aplicarea Regulamentului (UE) nr.575/2013 al Parlamentului European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al Consiliului în ceea ce </w:t>
      </w:r>
      <w:proofErr w:type="spellStart"/>
      <w:r w:rsidRPr="00B25916">
        <w:rPr>
          <w:rFonts w:ascii="Times New Roman" w:eastAsia="Times New Roman" w:hAnsi="Times New Roman" w:cs="Times New Roman"/>
          <w:kern w:val="0"/>
          <w:sz w:val="24"/>
          <w:szCs w:val="24"/>
          <w:lang w:eastAsia="ro-MD"/>
          <w14:ligatures w14:val="none"/>
        </w:rPr>
        <w:t>priveşte</w:t>
      </w:r>
      <w:proofErr w:type="spellEnd"/>
      <w:r w:rsidRPr="00B25916">
        <w:rPr>
          <w:rFonts w:ascii="Times New Roman" w:eastAsia="Times New Roman" w:hAnsi="Times New Roman" w:cs="Times New Roman"/>
          <w:kern w:val="0"/>
          <w:sz w:val="24"/>
          <w:szCs w:val="24"/>
          <w:lang w:eastAsia="ro-MD"/>
          <w14:ligatures w14:val="none"/>
        </w:rPr>
        <w:t xml:space="preserve"> raportarea în scopuri de supraveghere a </w:t>
      </w:r>
      <w:proofErr w:type="spellStart"/>
      <w:r w:rsidRPr="00B25916">
        <w:rPr>
          <w:rFonts w:ascii="Times New Roman" w:eastAsia="Times New Roman" w:hAnsi="Times New Roman" w:cs="Times New Roman"/>
          <w:kern w:val="0"/>
          <w:sz w:val="24"/>
          <w:szCs w:val="24"/>
          <w:lang w:eastAsia="ro-MD"/>
          <w14:ligatures w14:val="none"/>
        </w:rPr>
        <w:t>instituţiilor</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de abrogare a Regulamentului de punere în aplicare (UE) nr.2021/451 al Comisiei, CELEX: 32024R3117, publicat în jurnalul Oficial L din 27 decembrie 2024.</w:t>
      </w:r>
    </w:p>
    <w:p w14:paraId="32F55FE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1.</w:t>
      </w:r>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Instrucţiunea</w:t>
      </w:r>
      <w:proofErr w:type="spellEnd"/>
      <w:r w:rsidRPr="00B25916">
        <w:rPr>
          <w:rFonts w:ascii="Times New Roman" w:eastAsia="Times New Roman" w:hAnsi="Times New Roman" w:cs="Times New Roman"/>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B25916">
        <w:rPr>
          <w:rFonts w:ascii="Times New Roman" w:eastAsia="Times New Roman" w:hAnsi="Times New Roman" w:cs="Times New Roman"/>
          <w:kern w:val="0"/>
          <w:sz w:val="24"/>
          <w:szCs w:val="24"/>
          <w:lang w:eastAsia="ro-MD"/>
          <w14:ligatures w14:val="none"/>
        </w:rPr>
        <w:t>Naţionale</w:t>
      </w:r>
      <w:proofErr w:type="spellEnd"/>
      <w:r w:rsidRPr="00B25916">
        <w:rPr>
          <w:rFonts w:ascii="Times New Roman" w:eastAsia="Times New Roman" w:hAnsi="Times New Roman" w:cs="Times New Roman"/>
          <w:kern w:val="0"/>
          <w:sz w:val="24"/>
          <w:szCs w:val="24"/>
          <w:lang w:eastAsia="ro-MD"/>
          <w14:ligatures w14:val="none"/>
        </w:rPr>
        <w:t xml:space="preserve"> a Moldovei nr.117/2018 (Monitorul Oficial al Republicii Moldova, 2018, nr.183-194, art.907), înregistrată la Ministerul </w:t>
      </w:r>
      <w:proofErr w:type="spellStart"/>
      <w:r w:rsidRPr="00B25916">
        <w:rPr>
          <w:rFonts w:ascii="Times New Roman" w:eastAsia="Times New Roman" w:hAnsi="Times New Roman" w:cs="Times New Roman"/>
          <w:kern w:val="0"/>
          <w:sz w:val="24"/>
          <w:szCs w:val="24"/>
          <w:lang w:eastAsia="ro-MD"/>
          <w14:ligatures w14:val="none"/>
        </w:rPr>
        <w:t>Justiţiei</w:t>
      </w:r>
      <w:proofErr w:type="spellEnd"/>
      <w:r w:rsidRPr="00B25916">
        <w:rPr>
          <w:rFonts w:ascii="Times New Roman" w:eastAsia="Times New Roman" w:hAnsi="Times New Roman" w:cs="Times New Roman"/>
          <w:kern w:val="0"/>
          <w:sz w:val="24"/>
          <w:szCs w:val="24"/>
          <w:lang w:eastAsia="ro-MD"/>
          <w14:ligatures w14:val="none"/>
        </w:rPr>
        <w:t xml:space="preserve"> al Republicii Moldova cu nr.1337/2018, cu modificările ulterioare, se modifică după cum urmează:</w:t>
      </w:r>
    </w:p>
    <w:p w14:paraId="0A6CEEC6"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1.1. Clauza de armonizare se completează cu textul " , formularele C 34.01 – C34.04, C 34.06,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C 34.08 – C 34.10 din anexa I din Regulamentul de punere în aplicare (UE) 2024/3117 al Comisiei din 29 noiembrie 2024 de stabilire a standardelor tehnice de punere în aplicare pentru aplicarea Regulamentului (UE) nr.575/2013 al Parlamentului European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al Consiliului în ceea ce </w:t>
      </w:r>
      <w:proofErr w:type="spellStart"/>
      <w:r w:rsidRPr="00B25916">
        <w:rPr>
          <w:rFonts w:ascii="Times New Roman" w:eastAsia="Times New Roman" w:hAnsi="Times New Roman" w:cs="Times New Roman"/>
          <w:kern w:val="0"/>
          <w:sz w:val="24"/>
          <w:szCs w:val="24"/>
          <w:lang w:eastAsia="ro-MD"/>
          <w14:ligatures w14:val="none"/>
        </w:rPr>
        <w:t>priveşte</w:t>
      </w:r>
      <w:proofErr w:type="spellEnd"/>
      <w:r w:rsidRPr="00B25916">
        <w:rPr>
          <w:rFonts w:ascii="Times New Roman" w:eastAsia="Times New Roman" w:hAnsi="Times New Roman" w:cs="Times New Roman"/>
          <w:kern w:val="0"/>
          <w:sz w:val="24"/>
          <w:szCs w:val="24"/>
          <w:lang w:eastAsia="ro-MD"/>
          <w14:ligatures w14:val="none"/>
        </w:rPr>
        <w:t xml:space="preserve"> raportarea în scopuri de supraveghere a </w:t>
      </w:r>
      <w:proofErr w:type="spellStart"/>
      <w:r w:rsidRPr="00B25916">
        <w:rPr>
          <w:rFonts w:ascii="Times New Roman" w:eastAsia="Times New Roman" w:hAnsi="Times New Roman" w:cs="Times New Roman"/>
          <w:kern w:val="0"/>
          <w:sz w:val="24"/>
          <w:szCs w:val="24"/>
          <w:lang w:eastAsia="ro-MD"/>
          <w14:ligatures w14:val="none"/>
        </w:rPr>
        <w:t>instituţiilor</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de abrogare a Regulamentului de punere în aplicare (UE) nr.2021/451 (CELEX: 32024R3117).";</w:t>
      </w:r>
    </w:p>
    <w:p w14:paraId="1010CAD8"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1.2. Punctul 14 se completează cu subpunctul 8) cu următorul cuprins:</w:t>
      </w:r>
    </w:p>
    <w:p w14:paraId="6F427AA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"8) raportul privind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acoperirea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astfel cum este specificat în formularele C 34.01 – C34.04, C34.06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C 34.08 – C 34.10 (anexa 10</w:t>
      </w:r>
      <w:r w:rsidRPr="00B25916">
        <w:rPr>
          <w:rFonts w:ascii="Times New Roman" w:eastAsia="Times New Roman" w:hAnsi="Times New Roman" w:cs="Times New Roman"/>
          <w:kern w:val="0"/>
          <w:sz w:val="24"/>
          <w:szCs w:val="24"/>
          <w:vertAlign w:val="superscript"/>
          <w:lang w:eastAsia="ro-MD"/>
          <w14:ligatures w14:val="none"/>
        </w:rPr>
        <w:t>1.1</w:t>
      </w:r>
      <w:r w:rsidRPr="00B25916">
        <w:rPr>
          <w:rFonts w:ascii="Times New Roman" w:eastAsia="Times New Roman" w:hAnsi="Times New Roman" w:cs="Times New Roman"/>
          <w:kern w:val="0"/>
          <w:sz w:val="24"/>
          <w:szCs w:val="24"/>
          <w:lang w:eastAsia="ro-MD"/>
          <w14:ligatures w14:val="none"/>
        </w:rPr>
        <w:t xml:space="preserve">), în conformitate cu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aferente completării acestora – cu o </w:t>
      </w:r>
      <w:proofErr w:type="spellStart"/>
      <w:r w:rsidRPr="00B25916">
        <w:rPr>
          <w:rFonts w:ascii="Times New Roman" w:eastAsia="Times New Roman" w:hAnsi="Times New Roman" w:cs="Times New Roman"/>
          <w:kern w:val="0"/>
          <w:sz w:val="24"/>
          <w:szCs w:val="24"/>
          <w:lang w:eastAsia="ro-MD"/>
          <w14:ligatures w14:val="none"/>
        </w:rPr>
        <w:t>frecvenţă</w:t>
      </w:r>
      <w:proofErr w:type="spellEnd"/>
      <w:r w:rsidRPr="00B25916">
        <w:rPr>
          <w:rFonts w:ascii="Times New Roman" w:eastAsia="Times New Roman" w:hAnsi="Times New Roman" w:cs="Times New Roman"/>
          <w:kern w:val="0"/>
          <w:sz w:val="24"/>
          <w:szCs w:val="24"/>
          <w:lang w:eastAsia="ro-MD"/>
          <w14:ligatures w14:val="none"/>
        </w:rPr>
        <w:t xml:space="preserve"> trimestrială. Formularul C 34.06 se completează trimestrial, atunci când se aplică abordarea standardizată (SA-CCR)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semestrial, atunci când se aplică abordarea standardizată simplificată sau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(OEM);";</w:t>
      </w:r>
    </w:p>
    <w:p w14:paraId="646990F2"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1.3. Se completează cu anexa 10</w:t>
      </w:r>
      <w:r w:rsidRPr="00B25916">
        <w:rPr>
          <w:rFonts w:ascii="Times New Roman" w:eastAsia="Times New Roman" w:hAnsi="Times New Roman" w:cs="Times New Roman"/>
          <w:kern w:val="0"/>
          <w:sz w:val="24"/>
          <w:szCs w:val="24"/>
          <w:vertAlign w:val="superscript"/>
          <w:lang w:eastAsia="ro-MD"/>
          <w14:ligatures w14:val="none"/>
        </w:rPr>
        <w:t>1.1</w:t>
      </w:r>
      <w:r w:rsidRPr="00B25916">
        <w:rPr>
          <w:rFonts w:ascii="Times New Roman" w:eastAsia="Times New Roman" w:hAnsi="Times New Roman" w:cs="Times New Roman"/>
          <w:kern w:val="0"/>
          <w:sz w:val="24"/>
          <w:szCs w:val="24"/>
          <w:lang w:eastAsia="ro-MD"/>
          <w14:ligatures w14:val="none"/>
        </w:rPr>
        <w:t xml:space="preserve"> cu următorul cuprins:</w:t>
      </w:r>
    </w:p>
    <w:p w14:paraId="0002F39C"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C624F0F"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C502AA5"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BF7E6EE"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5B04F68" w14:textId="77777777" w:rsid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574B15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0177BE2" w14:textId="77777777" w:rsidR="00317AF8" w:rsidRP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725A1FB"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0EA7A0B"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7E58C192" w14:textId="22EBF2C4" w:rsidR="00B25916" w:rsidRPr="00B25916" w:rsidRDefault="00317AF8" w:rsidP="00B25916">
      <w:pPr>
        <w:spacing w:after="0" w:line="240" w:lineRule="auto"/>
        <w:jc w:val="right"/>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lastRenderedPageBreak/>
        <w:t>„</w:t>
      </w:r>
      <w:r w:rsidR="00B25916" w:rsidRPr="00B25916">
        <w:rPr>
          <w:rFonts w:ascii="Times New Roman" w:eastAsia="Times New Roman" w:hAnsi="Times New Roman" w:cs="Times New Roman"/>
          <w:kern w:val="0"/>
          <w:sz w:val="24"/>
          <w:szCs w:val="24"/>
          <w:lang w:eastAsia="ro-MD"/>
          <w14:ligatures w14:val="none"/>
        </w:rPr>
        <w:t>Anexa 10</w:t>
      </w:r>
      <w:r w:rsidR="00B25916" w:rsidRPr="00B25916">
        <w:rPr>
          <w:rFonts w:ascii="Times New Roman" w:eastAsia="Times New Roman" w:hAnsi="Times New Roman" w:cs="Times New Roman"/>
          <w:kern w:val="0"/>
          <w:sz w:val="24"/>
          <w:szCs w:val="24"/>
          <w:vertAlign w:val="superscript"/>
          <w:lang w:eastAsia="ro-MD"/>
          <w14:ligatures w14:val="none"/>
        </w:rPr>
        <w:t>1.1</w:t>
      </w:r>
    </w:p>
    <w:p w14:paraId="2E070C7B" w14:textId="77777777" w:rsidR="00B25916" w:rsidRPr="00B25916" w:rsidRDefault="00B25916" w:rsidP="00B25916">
      <w:pPr>
        <w:spacing w:after="0" w:line="240" w:lineRule="auto"/>
        <w:jc w:val="right"/>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la </w:t>
      </w:r>
      <w:proofErr w:type="spellStart"/>
      <w:r w:rsidRPr="00B25916">
        <w:rPr>
          <w:rFonts w:ascii="Times New Roman" w:eastAsia="Times New Roman" w:hAnsi="Times New Roman" w:cs="Times New Roman"/>
          <w:kern w:val="0"/>
          <w:sz w:val="24"/>
          <w:szCs w:val="24"/>
          <w:lang w:eastAsia="ro-MD"/>
          <w14:ligatures w14:val="none"/>
        </w:rPr>
        <w:t>Instrucţiunea</w:t>
      </w:r>
      <w:proofErr w:type="spellEnd"/>
      <w:r w:rsidRPr="00B25916">
        <w:rPr>
          <w:rFonts w:ascii="Times New Roman" w:eastAsia="Times New Roman" w:hAnsi="Times New Roman" w:cs="Times New Roman"/>
          <w:kern w:val="0"/>
          <w:sz w:val="24"/>
          <w:szCs w:val="24"/>
          <w:lang w:eastAsia="ro-MD"/>
          <w14:ligatures w14:val="none"/>
        </w:rPr>
        <w:t xml:space="preserve"> cu privire la prezentarea</w:t>
      </w:r>
    </w:p>
    <w:p w14:paraId="5F7689B2" w14:textId="77777777" w:rsidR="00B25916" w:rsidRPr="00B25916" w:rsidRDefault="00B25916" w:rsidP="00B25916">
      <w:pPr>
        <w:spacing w:after="0" w:line="240" w:lineRule="auto"/>
        <w:jc w:val="right"/>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de către bănci a rapoartelor COREP</w:t>
      </w:r>
    </w:p>
    <w:p w14:paraId="618D68A6" w14:textId="77777777" w:rsidR="00B25916" w:rsidRPr="00B25916" w:rsidRDefault="00B25916" w:rsidP="00B25916">
      <w:pPr>
        <w:spacing w:after="0" w:line="240" w:lineRule="auto"/>
        <w:jc w:val="right"/>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în scopuri de supraveghere</w:t>
      </w:r>
    </w:p>
    <w:p w14:paraId="08F4933B"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w:t>
      </w:r>
    </w:p>
    <w:p w14:paraId="29C0F9A1"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INSTRUCŢIUNI AFERENTE FORMULARELOR</w:t>
      </w:r>
    </w:p>
    <w:p w14:paraId="6B355BFE"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PRIVIND RISCUL DE CREDIT AL CONTRAPĂRŢII</w:t>
      </w:r>
    </w:p>
    <w:p w14:paraId="79171C8D"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w:t>
      </w:r>
    </w:p>
    <w:p w14:paraId="06AF420A"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1.</w:t>
      </w:r>
      <w:r w:rsidRPr="00B25916">
        <w:rPr>
          <w:rFonts w:ascii="Times New Roman" w:eastAsia="Times New Roman" w:hAnsi="Times New Roman" w:cs="Times New Roman"/>
          <w:kern w:val="0"/>
          <w:sz w:val="24"/>
          <w:szCs w:val="24"/>
          <w:lang w:eastAsia="ro-MD"/>
          <w14:ligatures w14:val="none"/>
        </w:rPr>
        <w:t xml:space="preserve"> Formularele privind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cuprind </w:t>
      </w:r>
      <w:proofErr w:type="spellStart"/>
      <w:r w:rsidRPr="00B25916">
        <w:rPr>
          <w:rFonts w:ascii="Times New Roman" w:eastAsia="Times New Roman" w:hAnsi="Times New Roman" w:cs="Times New Roman"/>
          <w:kern w:val="0"/>
          <w:sz w:val="24"/>
          <w:szCs w:val="24"/>
          <w:lang w:eastAsia="ro-MD"/>
          <w14:ligatures w14:val="none"/>
        </w:rPr>
        <w:t>informaţii</w:t>
      </w:r>
      <w:proofErr w:type="spellEnd"/>
      <w:r w:rsidRPr="00B25916">
        <w:rPr>
          <w:rFonts w:ascii="Times New Roman" w:eastAsia="Times New Roman" w:hAnsi="Times New Roman" w:cs="Times New Roman"/>
          <w:kern w:val="0"/>
          <w:sz w:val="24"/>
          <w:szCs w:val="24"/>
          <w:lang w:eastAsia="ro-MD"/>
          <w14:ligatures w14:val="none"/>
        </w:rPr>
        <w:t xml:space="preserve"> privind expunerile supuse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în aplicarea Regulamentului cu privire la tehnicile de diminuare a riscului de credit utilizate de bănci, aprobat prin Hotărârea Comitetului executiv al Băncii </w:t>
      </w:r>
      <w:proofErr w:type="spellStart"/>
      <w:r w:rsidRPr="00B25916">
        <w:rPr>
          <w:rFonts w:ascii="Times New Roman" w:eastAsia="Times New Roman" w:hAnsi="Times New Roman" w:cs="Times New Roman"/>
          <w:kern w:val="0"/>
          <w:sz w:val="24"/>
          <w:szCs w:val="24"/>
          <w:lang w:eastAsia="ro-MD"/>
          <w14:ligatures w14:val="none"/>
        </w:rPr>
        <w:t>Naţionale</w:t>
      </w:r>
      <w:proofErr w:type="spellEnd"/>
      <w:r w:rsidRPr="00B25916">
        <w:rPr>
          <w:rFonts w:ascii="Times New Roman" w:eastAsia="Times New Roman" w:hAnsi="Times New Roman" w:cs="Times New Roman"/>
          <w:kern w:val="0"/>
          <w:sz w:val="24"/>
          <w:szCs w:val="24"/>
          <w:lang w:eastAsia="ro-MD"/>
          <w14:ligatures w14:val="none"/>
        </w:rPr>
        <w:t xml:space="preserve"> a Moldovei nr.112/2018 (în continuare - Regulamentul nr.112/2018 cu privire la tehnicile de diminuare a riscului de credit utilizate de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Regulamentului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aprobat prin Hotărârea Comitetului executiv al Băncii </w:t>
      </w:r>
      <w:proofErr w:type="spellStart"/>
      <w:r w:rsidRPr="00B25916">
        <w:rPr>
          <w:rFonts w:ascii="Times New Roman" w:eastAsia="Times New Roman" w:hAnsi="Times New Roman" w:cs="Times New Roman"/>
          <w:kern w:val="0"/>
          <w:sz w:val="24"/>
          <w:szCs w:val="24"/>
          <w:lang w:eastAsia="ro-MD"/>
          <w14:ligatures w14:val="none"/>
        </w:rPr>
        <w:t>Naţionale</w:t>
      </w:r>
      <w:proofErr w:type="spellEnd"/>
      <w:r w:rsidRPr="00B25916">
        <w:rPr>
          <w:rFonts w:ascii="Times New Roman" w:eastAsia="Times New Roman" w:hAnsi="Times New Roman" w:cs="Times New Roman"/>
          <w:kern w:val="0"/>
          <w:sz w:val="24"/>
          <w:szCs w:val="24"/>
          <w:lang w:eastAsia="ro-MD"/>
          <w14:ligatures w14:val="none"/>
        </w:rPr>
        <w:t xml:space="preserve"> a Moldovei nr.220/2025 (în continuare -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p w14:paraId="0C853401"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2.</w:t>
      </w:r>
      <w:r w:rsidRPr="00B25916">
        <w:rPr>
          <w:rFonts w:ascii="Times New Roman" w:eastAsia="Times New Roman" w:hAnsi="Times New Roman" w:cs="Times New Roman"/>
          <w:kern w:val="0"/>
          <w:sz w:val="24"/>
          <w:szCs w:val="24"/>
          <w:lang w:eastAsia="ro-MD"/>
          <w14:ligatures w14:val="none"/>
        </w:rPr>
        <w:t xml:space="preserve"> Formularele exclud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riscul de ajustare a evaluării creditului pentru bănci (în continuare – CVA) conform prevederilor aferente reglementărilor privind fondurile proprii ale băncilor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capital,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celor aferente tratamentului riscului de ajustare a evaluării creditului pentru bănci, care sunt raportate în formularul privind riscul CVA.</w:t>
      </w:r>
    </w:p>
    <w:p w14:paraId="6D28D0F1"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3.</w:t>
      </w:r>
      <w:r w:rsidRPr="00B25916">
        <w:rPr>
          <w:rFonts w:ascii="Times New Roman" w:eastAsia="Times New Roman" w:hAnsi="Times New Roman" w:cs="Times New Roman"/>
          <w:kern w:val="0"/>
          <w:sz w:val="24"/>
          <w:szCs w:val="24"/>
          <w:lang w:eastAsia="ro-MD"/>
          <w14:ligatures w14:val="none"/>
        </w:rPr>
        <w:t xml:space="preserve">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contrapărţile</w:t>
      </w:r>
      <w:proofErr w:type="spellEnd"/>
      <w:r w:rsidRPr="00B25916">
        <w:rPr>
          <w:rFonts w:ascii="Times New Roman" w:eastAsia="Times New Roman" w:hAnsi="Times New Roman" w:cs="Times New Roman"/>
          <w:kern w:val="0"/>
          <w:sz w:val="24"/>
          <w:szCs w:val="24"/>
          <w:lang w:eastAsia="ro-MD"/>
          <w14:ligatures w14:val="none"/>
        </w:rPr>
        <w:t xml:space="preserve"> centrale, conform prevederilor Regulamentului nr.112/2018 cu privire la tehnicile de diminuare a riscului de credit utilizate de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ale capitolului VIII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o </w:t>
      </w: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 xml:space="preserve"> centrală"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se includ în datele aferente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cu </w:t>
      </w:r>
      <w:proofErr w:type="spellStart"/>
      <w:r w:rsidRPr="00B25916">
        <w:rPr>
          <w:rFonts w:ascii="Times New Roman" w:eastAsia="Times New Roman" w:hAnsi="Times New Roman" w:cs="Times New Roman"/>
          <w:kern w:val="0"/>
          <w:sz w:val="24"/>
          <w:szCs w:val="24"/>
          <w:lang w:eastAsia="ro-MD"/>
          <w14:ligatures w14:val="none"/>
        </w:rPr>
        <w:t>excepţia</w:t>
      </w:r>
      <w:proofErr w:type="spellEnd"/>
      <w:r w:rsidRPr="00B25916">
        <w:rPr>
          <w:rFonts w:ascii="Times New Roman" w:eastAsia="Times New Roman" w:hAnsi="Times New Roman" w:cs="Times New Roman"/>
          <w:kern w:val="0"/>
          <w:sz w:val="24"/>
          <w:szCs w:val="24"/>
          <w:lang w:eastAsia="ro-MD"/>
          <w14:ligatures w14:val="none"/>
        </w:rPr>
        <w:t xml:space="preserve"> cazului în care se prevede altfel. Cu toate acestea, </w:t>
      </w:r>
      <w:proofErr w:type="spellStart"/>
      <w:r w:rsidRPr="00B25916">
        <w:rPr>
          <w:rFonts w:ascii="Times New Roman" w:eastAsia="Times New Roman" w:hAnsi="Times New Roman" w:cs="Times New Roman"/>
          <w:kern w:val="0"/>
          <w:sz w:val="24"/>
          <w:szCs w:val="24"/>
          <w:lang w:eastAsia="ro-MD"/>
          <w14:ligatures w14:val="none"/>
        </w:rPr>
        <w:t>contribuţiile</w:t>
      </w:r>
      <w:proofErr w:type="spellEnd"/>
      <w:r w:rsidRPr="00B25916">
        <w:rPr>
          <w:rFonts w:ascii="Times New Roman" w:eastAsia="Times New Roman" w:hAnsi="Times New Roman" w:cs="Times New Roman"/>
          <w:kern w:val="0"/>
          <w:sz w:val="24"/>
          <w:szCs w:val="24"/>
          <w:lang w:eastAsia="ro-MD"/>
          <w14:ligatures w14:val="none"/>
        </w:rPr>
        <w:t xml:space="preserve"> la fondul de garantare calculate, în conformitate cu punctele 149-155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nu se includ în formularele privind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cu </w:t>
      </w:r>
      <w:proofErr w:type="spellStart"/>
      <w:r w:rsidRPr="00B25916">
        <w:rPr>
          <w:rFonts w:ascii="Times New Roman" w:eastAsia="Times New Roman" w:hAnsi="Times New Roman" w:cs="Times New Roman"/>
          <w:kern w:val="0"/>
          <w:sz w:val="24"/>
          <w:szCs w:val="24"/>
          <w:lang w:eastAsia="ro-MD"/>
          <w14:ligatures w14:val="none"/>
        </w:rPr>
        <w:t>excepţia</w:t>
      </w:r>
      <w:proofErr w:type="spellEnd"/>
      <w:r w:rsidRPr="00B25916">
        <w:rPr>
          <w:rFonts w:ascii="Times New Roman" w:eastAsia="Times New Roman" w:hAnsi="Times New Roman" w:cs="Times New Roman"/>
          <w:kern w:val="0"/>
          <w:sz w:val="24"/>
          <w:szCs w:val="24"/>
          <w:lang w:eastAsia="ro-MD"/>
          <w14:ligatures w14:val="none"/>
        </w:rPr>
        <w:t xml:space="preserve"> formularului C 34.10, în special a rândurilor corespunzătoare. Cuantumurile ponderate la risc ale expunerilor aferente </w:t>
      </w:r>
      <w:proofErr w:type="spellStart"/>
      <w:r w:rsidRPr="00B25916">
        <w:rPr>
          <w:rFonts w:ascii="Times New Roman" w:eastAsia="Times New Roman" w:hAnsi="Times New Roman" w:cs="Times New Roman"/>
          <w:kern w:val="0"/>
          <w:sz w:val="24"/>
          <w:szCs w:val="24"/>
          <w:lang w:eastAsia="ro-MD"/>
          <w14:ligatures w14:val="none"/>
        </w:rPr>
        <w:t>contribuţiilor</w:t>
      </w:r>
      <w:proofErr w:type="spellEnd"/>
      <w:r w:rsidRPr="00B25916">
        <w:rPr>
          <w:rFonts w:ascii="Times New Roman" w:eastAsia="Times New Roman" w:hAnsi="Times New Roman" w:cs="Times New Roman"/>
          <w:kern w:val="0"/>
          <w:sz w:val="24"/>
          <w:szCs w:val="24"/>
          <w:lang w:eastAsia="ro-MD"/>
          <w14:ligatures w14:val="none"/>
        </w:rPr>
        <w:t xml:space="preserve"> la fondul de garantare se reflectă direct în formularul C 02.00, la rândul 0460.</w:t>
      </w:r>
    </w:p>
    <w:p w14:paraId="51E4B1C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4D85CFE0"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PREZENTAREA GENERALĂ A RAPORTĂRII PRIVIND RISCUL</w:t>
      </w:r>
    </w:p>
    <w:p w14:paraId="2184AC61"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DE CREDIT AL CONTRAPĂRŢII: VOLUMUL OPERAŢIUNILOR</w:t>
      </w:r>
    </w:p>
    <w:p w14:paraId="79D5BD35"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CU INSTRUMENTE FINANCIARE DERIVATE</w:t>
      </w:r>
    </w:p>
    <w:p w14:paraId="17C88E65"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4.</w:t>
      </w:r>
      <w:r w:rsidRPr="00B25916">
        <w:rPr>
          <w:rFonts w:ascii="Times New Roman" w:eastAsia="Times New Roman" w:hAnsi="Times New Roman" w:cs="Times New Roman"/>
          <w:kern w:val="0"/>
          <w:sz w:val="24"/>
          <w:szCs w:val="24"/>
          <w:lang w:eastAsia="ro-MD"/>
          <w14:ligatures w14:val="none"/>
        </w:rPr>
        <w:t xml:space="preserve"> În conformitate cu punctele 20-24, 34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35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banca calculează valoarea expunerii pentru </w:t>
      </w:r>
      <w:proofErr w:type="spellStart"/>
      <w:r w:rsidRPr="00B25916">
        <w:rPr>
          <w:rFonts w:ascii="Times New Roman" w:eastAsia="Times New Roman" w:hAnsi="Times New Roman" w:cs="Times New Roman"/>
          <w:kern w:val="0"/>
          <w:sz w:val="24"/>
          <w:szCs w:val="24"/>
          <w:lang w:eastAsia="ro-MD"/>
          <w14:ligatures w14:val="none"/>
        </w:rPr>
        <w:t>poziţiile</w:t>
      </w:r>
      <w:proofErr w:type="spellEnd"/>
      <w:r w:rsidRPr="00B25916">
        <w:rPr>
          <w:rFonts w:ascii="Times New Roman" w:eastAsia="Times New Roman" w:hAnsi="Times New Roman" w:cs="Times New Roman"/>
          <w:kern w:val="0"/>
          <w:sz w:val="24"/>
          <w:szCs w:val="24"/>
          <w:lang w:eastAsia="ro-MD"/>
          <w14:ligatures w14:val="none"/>
        </w:rPr>
        <w:t xml:space="preserve"> sale pe instrumente financiare derivate, în conformitate cu metoda prevăzută în capitolul IV "Abordarea standardizată simplificată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capitolul V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cu </w:t>
      </w:r>
      <w:proofErr w:type="spellStart"/>
      <w:r w:rsidRPr="00B25916">
        <w:rPr>
          <w:rFonts w:ascii="Times New Roman" w:eastAsia="Times New Roman" w:hAnsi="Times New Roman" w:cs="Times New Roman"/>
          <w:kern w:val="0"/>
          <w:sz w:val="24"/>
          <w:szCs w:val="24"/>
          <w:lang w:eastAsia="ro-MD"/>
          <w14:ligatures w14:val="none"/>
        </w:rPr>
        <w:t>condiţia</w:t>
      </w:r>
      <w:proofErr w:type="spellEnd"/>
      <w:r w:rsidRPr="00B25916">
        <w:rPr>
          <w:rFonts w:ascii="Times New Roman" w:eastAsia="Times New Roman" w:hAnsi="Times New Roman" w:cs="Times New Roman"/>
          <w:kern w:val="0"/>
          <w:sz w:val="24"/>
          <w:szCs w:val="24"/>
          <w:lang w:eastAsia="ro-MD"/>
          <w14:ligatures w14:val="none"/>
        </w:rPr>
        <w:t xml:space="preserve"> ca volumul </w:t>
      </w:r>
      <w:proofErr w:type="spellStart"/>
      <w:r w:rsidRPr="00B25916">
        <w:rPr>
          <w:rFonts w:ascii="Times New Roman" w:eastAsia="Times New Roman" w:hAnsi="Times New Roman" w:cs="Times New Roman"/>
          <w:kern w:val="0"/>
          <w:sz w:val="24"/>
          <w:szCs w:val="24"/>
          <w:lang w:eastAsia="ro-MD"/>
          <w14:ligatures w14:val="none"/>
        </w:rPr>
        <w:t>operaţiunilor</w:t>
      </w:r>
      <w:proofErr w:type="spellEnd"/>
      <w:r w:rsidRPr="00B25916">
        <w:rPr>
          <w:rFonts w:ascii="Times New Roman" w:eastAsia="Times New Roman" w:hAnsi="Times New Roman" w:cs="Times New Roman"/>
          <w:kern w:val="0"/>
          <w:sz w:val="24"/>
          <w:szCs w:val="24"/>
          <w:lang w:eastAsia="ro-MD"/>
          <w14:ligatures w14:val="none"/>
        </w:rPr>
        <w:t xml:space="preserve"> sale </w:t>
      </w:r>
      <w:proofErr w:type="spellStart"/>
      <w:r w:rsidRPr="00B25916">
        <w:rPr>
          <w:rFonts w:ascii="Times New Roman" w:eastAsia="Times New Roman" w:hAnsi="Times New Roman" w:cs="Times New Roman"/>
          <w:kern w:val="0"/>
          <w:sz w:val="24"/>
          <w:szCs w:val="24"/>
          <w:lang w:eastAsia="ro-MD"/>
          <w14:ligatures w14:val="none"/>
        </w:rPr>
        <w:t>bilanţiere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respectiv, </w:t>
      </w:r>
      <w:proofErr w:type="spellStart"/>
      <w:r w:rsidRPr="00B25916">
        <w:rPr>
          <w:rFonts w:ascii="Times New Roman" w:eastAsia="Times New Roman" w:hAnsi="Times New Roman" w:cs="Times New Roman"/>
          <w:kern w:val="0"/>
          <w:sz w:val="24"/>
          <w:szCs w:val="24"/>
          <w:lang w:eastAsia="ro-MD"/>
          <w14:ligatures w14:val="none"/>
        </w:rPr>
        <w:t>extrabilanţiere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să fie mai mic sau egal cu pragurile predefinite. Evaluarea corespunzătoare se efectuează lunar, folosind datele din ultima zi a lunii. Acest formular oferă date cu privire la respectarea pragurilor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informaţii</w:t>
      </w:r>
      <w:proofErr w:type="spellEnd"/>
      <w:r w:rsidRPr="00B25916">
        <w:rPr>
          <w:rFonts w:ascii="Times New Roman" w:eastAsia="Times New Roman" w:hAnsi="Times New Roman" w:cs="Times New Roman"/>
          <w:kern w:val="0"/>
          <w:sz w:val="24"/>
          <w:szCs w:val="24"/>
          <w:lang w:eastAsia="ro-MD"/>
          <w14:ligatures w14:val="none"/>
        </w:rPr>
        <w:t xml:space="preserve"> importante privind volumul </w:t>
      </w:r>
      <w:proofErr w:type="spellStart"/>
      <w:r w:rsidRPr="00B25916">
        <w:rPr>
          <w:rFonts w:ascii="Times New Roman" w:eastAsia="Times New Roman" w:hAnsi="Times New Roman" w:cs="Times New Roman"/>
          <w:kern w:val="0"/>
          <w:sz w:val="24"/>
          <w:szCs w:val="24"/>
          <w:lang w:eastAsia="ro-MD"/>
          <w14:ligatures w14:val="none"/>
        </w:rPr>
        <w:t>operaţiunilor</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w:t>
      </w:r>
    </w:p>
    <w:p w14:paraId="040B812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5.</w:t>
      </w:r>
      <w:r w:rsidRPr="00B25916">
        <w:rPr>
          <w:rFonts w:ascii="Times New Roman" w:eastAsia="Times New Roman" w:hAnsi="Times New Roman" w:cs="Times New Roman"/>
          <w:kern w:val="0"/>
          <w:sz w:val="24"/>
          <w:szCs w:val="24"/>
          <w:lang w:eastAsia="ro-MD"/>
          <w14:ligatures w14:val="none"/>
        </w:rPr>
        <w:t xml:space="preserve"> Luna 1, luna 2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luna 3 se referă la prima, la a doua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respectiv, la ultima lună din trimestrul pentru care se realizează raportarea. Se raportează </w:t>
      </w:r>
      <w:proofErr w:type="spellStart"/>
      <w:r w:rsidRPr="00B25916">
        <w:rPr>
          <w:rFonts w:ascii="Times New Roman" w:eastAsia="Times New Roman" w:hAnsi="Times New Roman" w:cs="Times New Roman"/>
          <w:kern w:val="0"/>
          <w:sz w:val="24"/>
          <w:szCs w:val="24"/>
          <w:lang w:eastAsia="ro-MD"/>
          <w14:ligatures w14:val="none"/>
        </w:rPr>
        <w:t>informaţiile</w:t>
      </w:r>
      <w:proofErr w:type="spellEnd"/>
      <w:r w:rsidRPr="00B25916">
        <w:rPr>
          <w:rFonts w:ascii="Times New Roman" w:eastAsia="Times New Roman" w:hAnsi="Times New Roman" w:cs="Times New Roman"/>
          <w:kern w:val="0"/>
          <w:sz w:val="24"/>
          <w:szCs w:val="24"/>
          <w:lang w:eastAsia="ro-MD"/>
          <w14:ligatures w14:val="none"/>
        </w:rPr>
        <w:t xml:space="preserve"> doar pentru </w:t>
      </w:r>
      <w:proofErr w:type="spellStart"/>
      <w:r w:rsidRPr="00B25916">
        <w:rPr>
          <w:rFonts w:ascii="Times New Roman" w:eastAsia="Times New Roman" w:hAnsi="Times New Roman" w:cs="Times New Roman"/>
          <w:kern w:val="0"/>
          <w:sz w:val="24"/>
          <w:szCs w:val="24"/>
          <w:lang w:eastAsia="ro-MD"/>
          <w14:ligatures w14:val="none"/>
        </w:rPr>
        <w:t>sfârşitul</w:t>
      </w:r>
      <w:proofErr w:type="spellEnd"/>
      <w:r w:rsidRPr="00B25916">
        <w:rPr>
          <w:rFonts w:ascii="Times New Roman" w:eastAsia="Times New Roman" w:hAnsi="Times New Roman" w:cs="Times New Roman"/>
          <w:kern w:val="0"/>
          <w:sz w:val="24"/>
          <w:szCs w:val="24"/>
          <w:lang w:eastAsia="ro-MD"/>
          <w14:ligatures w14:val="none"/>
        </w:rPr>
        <w:t xml:space="preserve"> lunilor ulterioare datei de 1 octombrie 2026.</w:t>
      </w:r>
    </w:p>
    <w:p w14:paraId="1E968BB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sectPr w:rsidR="00B25916" w:rsidRPr="00317AF8">
          <w:footerReference w:type="default" r:id="rId7"/>
          <w:pgSz w:w="11906" w:h="16838"/>
          <w:pgMar w:top="1134" w:right="850" w:bottom="1134" w:left="1701" w:header="708" w:footer="708" w:gutter="0"/>
          <w:cols w:space="708"/>
          <w:docGrid w:linePitch="360"/>
        </w:sectPr>
      </w:pPr>
      <w:r w:rsidRPr="00B25916">
        <w:rPr>
          <w:rFonts w:ascii="Times New Roman" w:eastAsia="Times New Roman" w:hAnsi="Times New Roman" w:cs="Times New Roman"/>
          <w:kern w:val="0"/>
          <w:sz w:val="24"/>
          <w:szCs w:val="24"/>
          <w:lang w:eastAsia="ro-MD"/>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48"/>
        <w:gridCol w:w="2346"/>
        <w:gridCol w:w="1405"/>
        <w:gridCol w:w="1405"/>
        <w:gridCol w:w="712"/>
        <w:gridCol w:w="1405"/>
        <w:gridCol w:w="1405"/>
        <w:gridCol w:w="712"/>
        <w:gridCol w:w="1405"/>
        <w:gridCol w:w="1405"/>
        <w:gridCol w:w="712"/>
        <w:gridCol w:w="1210"/>
      </w:tblGrid>
      <w:tr w:rsidR="00B25916" w:rsidRPr="00B25916" w14:paraId="6DDCB3B1" w14:textId="77777777" w:rsidTr="00B25916">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19C10B0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lastRenderedPageBreak/>
              <w:t>Formularul raportului</w:t>
            </w:r>
          </w:p>
          <w:p w14:paraId="1DD0A93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 34.01 RISCUL DE CREDIT AL CONTRAPĂRŢII: VOLUMUL OPERAŢIUNILOR</w:t>
            </w:r>
          </w:p>
          <w:p w14:paraId="68F87A1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 INSTRUMENTE FINANCIARE DERIVATE (CCR 1)</w:t>
            </w:r>
          </w:p>
          <w:p w14:paraId="1F71DA9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w:t>
            </w:r>
          </w:p>
        </w:tc>
      </w:tr>
      <w:tr w:rsidR="00B25916" w:rsidRPr="00B25916" w14:paraId="01942F47"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E6746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0C6AD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LUNA 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6C52C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LUNA 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B0D33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LUNA 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A2E76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INFORMAŢII CALITATIVE</w:t>
            </w:r>
          </w:p>
        </w:tc>
      </w:tr>
      <w:tr w:rsidR="00B25916" w:rsidRPr="00317AF8" w14:paraId="34790DAA"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CE6724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B9CCF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POZIŢII LUNGI PE INSTRUMENTE FINANCIARE DERIVATE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F906E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POZIŢII SCURTE PE INSTRUMENTE FINANCIARE DERIVATE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8AD0B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74EB0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POZIŢII LUNGI PE INSTRUMENTE FINANCIARE DERIVATE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69EF8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POZIŢII SCURTE PE INSTRUMENTE FINANCIARE DERIVATE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178C9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78BE8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POZIŢII LUNGI PE INSTRUMENTE FINANCIARE DERIVATE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31A2F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POZIŢII SCURTE PE INSTRUMENTE FINANCIARE DERIVATE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46F0B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TOTAL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CB14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r>
      <w:tr w:rsidR="00B25916" w:rsidRPr="00317AF8" w14:paraId="52B5345A"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30E00A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3D0FD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94A16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00328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9E22A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A5404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A0E6A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BD40F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71918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E8CD6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1D78E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0100</w:t>
            </w:r>
          </w:p>
        </w:tc>
      </w:tr>
      <w:tr w:rsidR="00B25916" w:rsidRPr="00B25916" w14:paraId="0DBE24D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3E2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653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xml:space="preserve">Volumul </w:t>
            </w:r>
            <w:proofErr w:type="spellStart"/>
            <w:r w:rsidRPr="00B25916">
              <w:rPr>
                <w:rFonts w:ascii="Times New Roman" w:eastAsia="Times New Roman" w:hAnsi="Times New Roman" w:cs="Times New Roman"/>
                <w:b/>
                <w:bCs/>
                <w:kern w:val="0"/>
                <w:lang w:eastAsia="ro-MD"/>
                <w14:ligatures w14:val="none"/>
              </w:rPr>
              <w:t>operaţiunilor</w:t>
            </w:r>
            <w:proofErr w:type="spellEnd"/>
            <w:r w:rsidRPr="00B25916">
              <w:rPr>
                <w:rFonts w:ascii="Times New Roman" w:eastAsia="Times New Roman" w:hAnsi="Times New Roman" w:cs="Times New Roman"/>
                <w:b/>
                <w:bCs/>
                <w:kern w:val="0"/>
                <w:lang w:eastAsia="ro-MD"/>
                <w14:ligatures w14:val="none"/>
              </w:rPr>
              <w:t xml:space="preserve">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823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720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F994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74D5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F170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B96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0F1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8E1A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5F75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DA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r>
      <w:tr w:rsidR="00B25916" w:rsidRPr="00B25916" w14:paraId="5C2B783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8824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9E74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xml:space="preserve">Instrumente financiare derivate </w:t>
            </w:r>
            <w:proofErr w:type="spellStart"/>
            <w:r w:rsidRPr="00B25916">
              <w:rPr>
                <w:rFonts w:ascii="Times New Roman" w:eastAsia="Times New Roman" w:hAnsi="Times New Roman" w:cs="Times New Roman"/>
                <w:b/>
                <w:bCs/>
                <w:kern w:val="0"/>
                <w:lang w:eastAsia="ro-MD"/>
                <w14:ligatures w14:val="none"/>
              </w:rPr>
              <w:t>bilanţiere</w:t>
            </w:r>
            <w:proofErr w:type="spellEnd"/>
            <w:r w:rsidRPr="00B25916">
              <w:rPr>
                <w:rFonts w:ascii="Times New Roman" w:eastAsia="Times New Roman" w:hAnsi="Times New Roman" w:cs="Times New Roman"/>
                <w:b/>
                <w:bCs/>
                <w:kern w:val="0"/>
                <w:lang w:eastAsia="ro-MD"/>
                <w14:ligatures w14:val="none"/>
              </w:rPr>
              <w:t xml:space="preserve"> </w:t>
            </w:r>
            <w:proofErr w:type="spellStart"/>
            <w:r w:rsidRPr="00B25916">
              <w:rPr>
                <w:rFonts w:ascii="Times New Roman" w:eastAsia="Times New Roman" w:hAnsi="Times New Roman" w:cs="Times New Roman"/>
                <w:b/>
                <w:bCs/>
                <w:kern w:val="0"/>
                <w:lang w:eastAsia="ro-MD"/>
                <w14:ligatures w14:val="none"/>
              </w:rPr>
              <w:t>şi</w:t>
            </w:r>
            <w:proofErr w:type="spellEnd"/>
            <w:r w:rsidRPr="00B25916">
              <w:rPr>
                <w:rFonts w:ascii="Times New Roman" w:eastAsia="Times New Roman" w:hAnsi="Times New Roman" w:cs="Times New Roman"/>
                <w:b/>
                <w:bCs/>
                <w:kern w:val="0"/>
                <w:lang w:eastAsia="ro-MD"/>
                <w14:ligatures w14:val="none"/>
              </w:rPr>
              <w:t xml:space="preserve"> </w:t>
            </w:r>
            <w:proofErr w:type="spellStart"/>
            <w:r w:rsidRPr="00B25916">
              <w:rPr>
                <w:rFonts w:ascii="Times New Roman" w:eastAsia="Times New Roman" w:hAnsi="Times New Roman" w:cs="Times New Roman"/>
                <w:b/>
                <w:bCs/>
                <w:kern w:val="0"/>
                <w:lang w:eastAsia="ro-MD"/>
                <w14:ligatures w14:val="none"/>
              </w:rPr>
              <w:t>extrabilanţiere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99B2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032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C1DE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CAC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1B2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1298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2B88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E958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BE8C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3BF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r>
      <w:tr w:rsidR="00B25916" w:rsidRPr="00B25916" w14:paraId="4AC07F9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FD4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5173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xml:space="preserve">(-) Instrumente financiare derivate de credit care sunt recunoscute ca acoperiri interne împotriva expunerilor la riscul de credit din afara portofoliului de </w:t>
            </w:r>
            <w:proofErr w:type="spellStart"/>
            <w:r w:rsidRPr="00B25916">
              <w:rPr>
                <w:rFonts w:ascii="Times New Roman" w:eastAsia="Times New Roman" w:hAnsi="Times New Roman" w:cs="Times New Roman"/>
                <w:b/>
                <w:bCs/>
                <w:kern w:val="0"/>
                <w:lang w:eastAsia="ro-MD"/>
                <w14:ligatures w14:val="none"/>
              </w:rPr>
              <w:t>tranzacţionare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955B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AC5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3AA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2FA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FF37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DA1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BB27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9C1C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C3E5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FA4C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r>
      <w:tr w:rsidR="00B25916" w:rsidRPr="00B25916" w14:paraId="0561C8C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B66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3F69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Total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E32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3E2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D9EE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DE9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6F1D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7D56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177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54F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A4E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A61A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r>
      <w:tr w:rsidR="00B25916" w:rsidRPr="00B25916" w14:paraId="35C6E5F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EE5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8A423E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Procentaj din totalul activelor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0F88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C318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609D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4AE0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47D5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81F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09F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3B0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1DC5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E595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r>
      <w:tr w:rsidR="00B25916" w:rsidRPr="00B25916" w14:paraId="7538C7A5" w14:textId="77777777" w:rsidTr="00B25916">
        <w:trPr>
          <w:jc w:val="center"/>
        </w:trPr>
        <w:tc>
          <w:tcPr>
            <w:tcW w:w="0" w:type="auto"/>
            <w:gridSpan w:val="1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A71939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lastRenderedPageBreak/>
              <w:t> </w:t>
            </w:r>
            <w:r w:rsidRPr="00B25916">
              <w:rPr>
                <w:rFonts w:ascii="Times New Roman" w:eastAsia="Times New Roman" w:hAnsi="Times New Roman" w:cs="Times New Roman"/>
                <w:kern w:val="0"/>
                <w:lang w:eastAsia="ro-MD"/>
                <w14:ligatures w14:val="none"/>
              </w:rPr>
              <w:t xml:space="preserve"> </w:t>
            </w:r>
          </w:p>
          <w:p w14:paraId="62370E9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xml:space="preserve">Derogare în conformitate cu punctul 24 din Regulamentul nr.220/2025 cu privire la tratamentul riscului de credit al </w:t>
            </w:r>
            <w:proofErr w:type="spellStart"/>
            <w:r w:rsidRPr="00B25916">
              <w:rPr>
                <w:rFonts w:ascii="Times New Roman" w:eastAsia="Times New Roman" w:hAnsi="Times New Roman" w:cs="Times New Roman"/>
                <w:b/>
                <w:bCs/>
                <w:kern w:val="0"/>
                <w:lang w:eastAsia="ro-MD"/>
                <w14:ligatures w14:val="none"/>
              </w:rPr>
              <w:t>contrapărţii</w:t>
            </w:r>
            <w:proofErr w:type="spellEnd"/>
            <w:r w:rsidRPr="00B25916">
              <w:rPr>
                <w:rFonts w:ascii="Times New Roman" w:eastAsia="Times New Roman" w:hAnsi="Times New Roman" w:cs="Times New Roman"/>
                <w:b/>
                <w:bCs/>
                <w:kern w:val="0"/>
                <w:lang w:eastAsia="ro-MD"/>
                <w14:ligatures w14:val="none"/>
              </w:rPr>
              <w:t xml:space="preserve"> pentru bănci</w:t>
            </w:r>
          </w:p>
        </w:tc>
      </w:tr>
      <w:tr w:rsidR="00B25916" w:rsidRPr="00B25916" w14:paraId="3B6FDC5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FF5A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F28E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xml:space="preserve">Sunt îndeplinite </w:t>
            </w:r>
            <w:proofErr w:type="spellStart"/>
            <w:r w:rsidRPr="00B25916">
              <w:rPr>
                <w:rFonts w:ascii="Times New Roman" w:eastAsia="Times New Roman" w:hAnsi="Times New Roman" w:cs="Times New Roman"/>
                <w:b/>
                <w:bCs/>
                <w:kern w:val="0"/>
                <w:lang w:eastAsia="ro-MD"/>
                <w14:ligatures w14:val="none"/>
              </w:rPr>
              <w:t>condiţiile</w:t>
            </w:r>
            <w:proofErr w:type="spellEnd"/>
            <w:r w:rsidRPr="00B25916">
              <w:rPr>
                <w:rFonts w:ascii="Times New Roman" w:eastAsia="Times New Roman" w:hAnsi="Times New Roman" w:cs="Times New Roman"/>
                <w:b/>
                <w:bCs/>
                <w:kern w:val="0"/>
                <w:lang w:eastAsia="ro-MD"/>
                <w14:ligatures w14:val="none"/>
              </w:rPr>
              <w:t xml:space="preserve"> prevăzute la punctul 24 din Regulamentul nr.220/2025 cu privire la tratamentul riscului de credit al </w:t>
            </w:r>
            <w:proofErr w:type="spellStart"/>
            <w:r w:rsidRPr="00B25916">
              <w:rPr>
                <w:rFonts w:ascii="Times New Roman" w:eastAsia="Times New Roman" w:hAnsi="Times New Roman" w:cs="Times New Roman"/>
                <w:b/>
                <w:bCs/>
                <w:kern w:val="0"/>
                <w:lang w:eastAsia="ro-MD"/>
                <w14:ligatures w14:val="none"/>
              </w:rPr>
              <w:t>contrapărţii</w:t>
            </w:r>
            <w:proofErr w:type="spellEnd"/>
            <w:r w:rsidRPr="00B25916">
              <w:rPr>
                <w:rFonts w:ascii="Times New Roman" w:eastAsia="Times New Roman" w:hAnsi="Times New Roman" w:cs="Times New Roman"/>
                <w:b/>
                <w:bCs/>
                <w:kern w:val="0"/>
                <w:lang w:eastAsia="ro-MD"/>
                <w14:ligatures w14:val="none"/>
              </w:rPr>
              <w:t xml:space="preserve"> pentru bănci, inclusiv aprobarea Băncii </w:t>
            </w:r>
            <w:proofErr w:type="spellStart"/>
            <w:r w:rsidRPr="00B25916">
              <w:rPr>
                <w:rFonts w:ascii="Times New Roman" w:eastAsia="Times New Roman" w:hAnsi="Times New Roman" w:cs="Times New Roman"/>
                <w:b/>
                <w:bCs/>
                <w:kern w:val="0"/>
                <w:lang w:eastAsia="ro-MD"/>
                <w14:ligatures w14:val="none"/>
              </w:rPr>
              <w:t>Naţionale</w:t>
            </w:r>
            <w:proofErr w:type="spellEnd"/>
            <w:r w:rsidRPr="00B25916">
              <w:rPr>
                <w:rFonts w:ascii="Times New Roman" w:eastAsia="Times New Roman" w:hAnsi="Times New Roman" w:cs="Times New Roman"/>
                <w:b/>
                <w:bCs/>
                <w:kern w:val="0"/>
                <w:lang w:eastAsia="ro-MD"/>
                <w14:ligatures w14:val="none"/>
              </w:rPr>
              <w:t xml:space="preserve">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488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638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1FF4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A9E6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BD94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BE01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0EE5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F9A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9E79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64B9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r>
      <w:tr w:rsidR="00B25916" w:rsidRPr="00B25916" w14:paraId="3D03F3F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DDA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418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Metoda de calcul al valorilor expunerilor la nivel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32E9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FDF5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60E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61C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87B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BB72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DF8B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11B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485A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768F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r>
    </w:tbl>
    <w:p w14:paraId="107AF02F"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sectPr w:rsidR="00B25916" w:rsidRPr="00317AF8" w:rsidSect="00B25916">
          <w:pgSz w:w="16838" w:h="11906" w:orient="landscape"/>
          <w:pgMar w:top="1701" w:right="1134" w:bottom="851" w:left="1134" w:header="709" w:footer="709" w:gutter="0"/>
          <w:cols w:space="708"/>
          <w:docGrid w:linePitch="360"/>
        </w:sectPr>
      </w:pPr>
    </w:p>
    <w:p w14:paraId="5BB3828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776"/>
        <w:gridCol w:w="6644"/>
      </w:tblGrid>
      <w:tr w:rsidR="00B25916" w:rsidRPr="00B25916" w14:paraId="01B448F5"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10A3648A"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6754C065"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34.01 - RISCUL DE CREDIT AL CONTRAPĂRŢII: VOLUMUL OPERAŢIUNILOR</w:t>
            </w:r>
          </w:p>
          <w:p w14:paraId="3965E0B9"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CU INSTRUMENTE FINANCIARE DERIVATE (CCR 1)</w:t>
            </w:r>
          </w:p>
          <w:p w14:paraId="146AE09E"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6337C4D8"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pentru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6D877C31"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7AC53BDF"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5F9AD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4642E1B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B96C94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0010, 0040, 0070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49EF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POZIŢII LUNGI PE INSTRUMENTE FINANCIARE DERIVATE</w:t>
            </w:r>
            <w:r w:rsidRPr="00B25916">
              <w:rPr>
                <w:rFonts w:ascii="Times New Roman" w:eastAsia="Times New Roman" w:hAnsi="Times New Roman" w:cs="Times New Roman"/>
                <w:kern w:val="0"/>
                <w:sz w:val="24"/>
                <w:szCs w:val="24"/>
                <w:lang w:eastAsia="ro-MD"/>
                <w14:ligatures w14:val="none"/>
              </w:rPr>
              <w:br/>
            </w:r>
            <w:r w:rsidRPr="00B25916">
              <w:rPr>
                <w:rFonts w:ascii="Times New Roman" w:eastAsia="Times New Roman" w:hAnsi="Times New Roman" w:cs="Times New Roman"/>
                <w:b/>
                <w:bCs/>
                <w:kern w:val="0"/>
                <w:sz w:val="24"/>
                <w:szCs w:val="24"/>
                <w:lang w:eastAsia="ro-MD"/>
                <w14:ligatures w14:val="none"/>
              </w:rPr>
              <w:t xml:space="preserve">Punctele 22 </w:t>
            </w:r>
            <w:proofErr w:type="spellStart"/>
            <w:r w:rsidRPr="00B25916">
              <w:rPr>
                <w:rFonts w:ascii="Times New Roman" w:eastAsia="Times New Roman" w:hAnsi="Times New Roman" w:cs="Times New Roman"/>
                <w:b/>
                <w:bCs/>
                <w:kern w:val="0"/>
                <w:sz w:val="24"/>
                <w:szCs w:val="24"/>
                <w:lang w:eastAsia="ro-MD"/>
                <w14:ligatures w14:val="none"/>
              </w:rPr>
              <w:t>şi</w:t>
            </w:r>
            <w:proofErr w:type="spellEnd"/>
            <w:r w:rsidRPr="00B25916">
              <w:rPr>
                <w:rFonts w:ascii="Times New Roman" w:eastAsia="Times New Roman" w:hAnsi="Times New Roman" w:cs="Times New Roman"/>
                <w:b/>
                <w:bCs/>
                <w:kern w:val="0"/>
                <w:sz w:val="24"/>
                <w:szCs w:val="24"/>
                <w:lang w:eastAsia="ro-MD"/>
                <w14:ligatures w14:val="none"/>
              </w:rPr>
              <w:t xml:space="preserve"> 23 din Regulamentul nr.220/2025 cu privire la tratamentul riscului de credit al </w:t>
            </w:r>
            <w:proofErr w:type="spellStart"/>
            <w:r w:rsidRPr="00B25916">
              <w:rPr>
                <w:rFonts w:ascii="Times New Roman" w:eastAsia="Times New Roman" w:hAnsi="Times New Roman" w:cs="Times New Roman"/>
                <w:b/>
                <w:bCs/>
                <w:kern w:val="0"/>
                <w:sz w:val="24"/>
                <w:szCs w:val="24"/>
                <w:lang w:eastAsia="ro-MD"/>
                <w14:ligatures w14:val="none"/>
              </w:rPr>
              <w:t>contrapărţii</w:t>
            </w:r>
            <w:proofErr w:type="spellEnd"/>
            <w:r w:rsidRPr="00B25916">
              <w:rPr>
                <w:rFonts w:ascii="Times New Roman" w:eastAsia="Times New Roman" w:hAnsi="Times New Roman" w:cs="Times New Roman"/>
                <w:b/>
                <w:bCs/>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Se reflectă 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absolute ale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lungi pe instrumente financiare derivate din ultima zi a lunii.</w:t>
            </w:r>
          </w:p>
        </w:tc>
      </w:tr>
      <w:tr w:rsidR="00B25916" w:rsidRPr="00B25916" w14:paraId="784C74A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F29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0020, 0050, 0080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2F4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POZIŢII SCURTE PE INSTRUMENTE FINANCIARE DERIVATE</w:t>
            </w:r>
            <w:r w:rsidRPr="00B25916">
              <w:rPr>
                <w:rFonts w:ascii="Times New Roman" w:eastAsia="Times New Roman" w:hAnsi="Times New Roman" w:cs="Times New Roman"/>
                <w:kern w:val="0"/>
                <w:sz w:val="24"/>
                <w:szCs w:val="24"/>
                <w:lang w:eastAsia="ro-MD"/>
                <w14:ligatures w14:val="none"/>
              </w:rPr>
              <w:br/>
            </w:r>
            <w:r w:rsidRPr="00B25916">
              <w:rPr>
                <w:rFonts w:ascii="Times New Roman" w:eastAsia="Times New Roman" w:hAnsi="Times New Roman" w:cs="Times New Roman"/>
                <w:b/>
                <w:bCs/>
                <w:kern w:val="0"/>
                <w:sz w:val="24"/>
                <w:szCs w:val="24"/>
                <w:lang w:eastAsia="ro-MD"/>
                <w14:ligatures w14:val="none"/>
              </w:rPr>
              <w:t xml:space="preserve">Punctele 22 </w:t>
            </w:r>
            <w:proofErr w:type="spellStart"/>
            <w:r w:rsidRPr="00B25916">
              <w:rPr>
                <w:rFonts w:ascii="Times New Roman" w:eastAsia="Times New Roman" w:hAnsi="Times New Roman" w:cs="Times New Roman"/>
                <w:b/>
                <w:bCs/>
                <w:kern w:val="0"/>
                <w:sz w:val="24"/>
                <w:szCs w:val="24"/>
                <w:lang w:eastAsia="ro-MD"/>
                <w14:ligatures w14:val="none"/>
              </w:rPr>
              <w:t>şi</w:t>
            </w:r>
            <w:proofErr w:type="spellEnd"/>
            <w:r w:rsidRPr="00B25916">
              <w:rPr>
                <w:rFonts w:ascii="Times New Roman" w:eastAsia="Times New Roman" w:hAnsi="Times New Roman" w:cs="Times New Roman"/>
                <w:b/>
                <w:bCs/>
                <w:kern w:val="0"/>
                <w:sz w:val="24"/>
                <w:szCs w:val="24"/>
                <w:lang w:eastAsia="ro-MD"/>
                <w14:ligatures w14:val="none"/>
              </w:rPr>
              <w:t xml:space="preserve"> 23 din Regulamentul nr.220/2025 cu privire la tratamentul riscului de credit al </w:t>
            </w:r>
            <w:proofErr w:type="spellStart"/>
            <w:r w:rsidRPr="00B25916">
              <w:rPr>
                <w:rFonts w:ascii="Times New Roman" w:eastAsia="Times New Roman" w:hAnsi="Times New Roman" w:cs="Times New Roman"/>
                <w:b/>
                <w:bCs/>
                <w:kern w:val="0"/>
                <w:sz w:val="24"/>
                <w:szCs w:val="24"/>
                <w:lang w:eastAsia="ro-MD"/>
                <w14:ligatures w14:val="none"/>
              </w:rPr>
              <w:t>contrapărţii</w:t>
            </w:r>
            <w:proofErr w:type="spellEnd"/>
            <w:r w:rsidRPr="00B25916">
              <w:rPr>
                <w:rFonts w:ascii="Times New Roman" w:eastAsia="Times New Roman" w:hAnsi="Times New Roman" w:cs="Times New Roman"/>
                <w:b/>
                <w:bCs/>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Se reflectă 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absolute ale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scurte pe instrumente financiare derivate din ultima zi a lunii.</w:t>
            </w:r>
          </w:p>
        </w:tc>
      </w:tr>
      <w:tr w:rsidR="00B25916" w:rsidRPr="00B25916" w14:paraId="3A4BD7A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37EF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0030, 0060, 0090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B676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TOTAL</w:t>
            </w:r>
            <w:r w:rsidRPr="00B25916">
              <w:rPr>
                <w:rFonts w:ascii="Times New Roman" w:eastAsia="Times New Roman" w:hAnsi="Times New Roman" w:cs="Times New Roman"/>
                <w:kern w:val="0"/>
                <w:sz w:val="24"/>
                <w:szCs w:val="24"/>
                <w:lang w:eastAsia="ro-MD"/>
                <w14:ligatures w14:val="none"/>
              </w:rPr>
              <w:br/>
              <w:t xml:space="preserve">Subpunctul 22.2.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Suma dintre valoarea absolută a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lungi pe instrumente financiare derivate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valoarea absolută a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scurte pe instrumente financiare derivate.</w:t>
            </w:r>
          </w:p>
        </w:tc>
      </w:tr>
      <w:tr w:rsidR="00B25916" w:rsidRPr="00B25916" w14:paraId="447D6F7C"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0A9D02B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507FC89B"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2AB57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Rânduri</w:t>
            </w:r>
          </w:p>
        </w:tc>
      </w:tr>
      <w:tr w:rsidR="00B25916" w:rsidRPr="00B25916" w14:paraId="2BD346C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B54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5B6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Volumul </w:t>
            </w:r>
            <w:proofErr w:type="spellStart"/>
            <w:r w:rsidRPr="00B25916">
              <w:rPr>
                <w:rFonts w:ascii="Times New Roman" w:eastAsia="Times New Roman" w:hAnsi="Times New Roman" w:cs="Times New Roman"/>
                <w:b/>
                <w:bCs/>
                <w:kern w:val="0"/>
                <w:sz w:val="24"/>
                <w:szCs w:val="24"/>
                <w:lang w:eastAsia="ro-MD"/>
                <w14:ligatures w14:val="none"/>
              </w:rPr>
              <w:t>operaţiunilor</w:t>
            </w:r>
            <w:proofErr w:type="spellEnd"/>
            <w:r w:rsidRPr="00B25916">
              <w:rPr>
                <w:rFonts w:ascii="Times New Roman" w:eastAsia="Times New Roman" w:hAnsi="Times New Roman" w:cs="Times New Roman"/>
                <w:b/>
                <w:bCs/>
                <w:kern w:val="0"/>
                <w:sz w:val="24"/>
                <w:szCs w:val="24"/>
                <w:lang w:eastAsia="ro-MD"/>
                <w14:ligatures w14:val="none"/>
              </w:rPr>
              <w:t xml:space="preserve"> cu instrumente financiare derivate</w:t>
            </w:r>
            <w:r w:rsidRPr="00B25916">
              <w:rPr>
                <w:rFonts w:ascii="Times New Roman" w:eastAsia="Times New Roman" w:hAnsi="Times New Roman" w:cs="Times New Roman"/>
                <w:kern w:val="0"/>
                <w:sz w:val="24"/>
                <w:szCs w:val="24"/>
                <w:lang w:eastAsia="ro-MD"/>
                <w14:ligatures w14:val="none"/>
              </w:rPr>
              <w:br/>
              <w:t xml:space="preserve">Punctele 22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23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Se includ toate instrumentele financiare derivate </w:t>
            </w:r>
            <w:proofErr w:type="spellStart"/>
            <w:r w:rsidRPr="00B25916">
              <w:rPr>
                <w:rFonts w:ascii="Times New Roman" w:eastAsia="Times New Roman" w:hAnsi="Times New Roman" w:cs="Times New Roman"/>
                <w:kern w:val="0"/>
                <w:sz w:val="24"/>
                <w:szCs w:val="24"/>
                <w:lang w:eastAsia="ro-MD"/>
                <w14:ligatures w14:val="none"/>
              </w:rPr>
              <w:t>bilanţiere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extrabilanţiere</w:t>
            </w:r>
            <w:proofErr w:type="spellEnd"/>
            <w:r w:rsidRPr="00B25916">
              <w:rPr>
                <w:rFonts w:ascii="Times New Roman" w:eastAsia="Times New Roman" w:hAnsi="Times New Roman" w:cs="Times New Roman"/>
                <w:kern w:val="0"/>
                <w:sz w:val="24"/>
                <w:szCs w:val="24"/>
                <w:lang w:eastAsia="ro-MD"/>
                <w14:ligatures w14:val="none"/>
              </w:rPr>
              <w:t xml:space="preserve">, cu </w:t>
            </w:r>
            <w:proofErr w:type="spellStart"/>
            <w:r w:rsidRPr="00B25916">
              <w:rPr>
                <w:rFonts w:ascii="Times New Roman" w:eastAsia="Times New Roman" w:hAnsi="Times New Roman" w:cs="Times New Roman"/>
                <w:kern w:val="0"/>
                <w:sz w:val="24"/>
                <w:szCs w:val="24"/>
                <w:lang w:eastAsia="ro-MD"/>
                <w14:ligatures w14:val="none"/>
              </w:rPr>
              <w:t>excepţia</w:t>
            </w:r>
            <w:proofErr w:type="spellEnd"/>
            <w:r w:rsidRPr="00B25916">
              <w:rPr>
                <w:rFonts w:ascii="Times New Roman" w:eastAsia="Times New Roman" w:hAnsi="Times New Roman" w:cs="Times New Roman"/>
                <w:kern w:val="0"/>
                <w:sz w:val="24"/>
                <w:szCs w:val="24"/>
                <w:lang w:eastAsia="ro-MD"/>
                <w14:ligatures w14:val="none"/>
              </w:rPr>
              <w:t xml:space="preserve"> instrumentelor financiare derivate de credit care sunt recunoscute ca acoperiri interne împotriva expunerilor la riscul de credit din afara portofoliului de </w:t>
            </w:r>
            <w:proofErr w:type="spellStart"/>
            <w:r w:rsidRPr="00B25916">
              <w:rPr>
                <w:rFonts w:ascii="Times New Roman" w:eastAsia="Times New Roman" w:hAnsi="Times New Roman" w:cs="Times New Roman"/>
                <w:kern w:val="0"/>
                <w:sz w:val="24"/>
                <w:szCs w:val="24"/>
                <w:lang w:eastAsia="ro-MD"/>
                <w14:ligatures w14:val="none"/>
              </w:rPr>
              <w:t>tranzacţionare</w:t>
            </w:r>
            <w:proofErr w:type="spellEnd"/>
            <w:r w:rsidRPr="00B25916">
              <w:rPr>
                <w:rFonts w:ascii="Times New Roman" w:eastAsia="Times New Roman" w:hAnsi="Times New Roman" w:cs="Times New Roman"/>
                <w:kern w:val="0"/>
                <w:sz w:val="24"/>
                <w:szCs w:val="24"/>
                <w:lang w:eastAsia="ro-MD"/>
                <w14:ligatures w14:val="none"/>
              </w:rPr>
              <w:t>.</w:t>
            </w:r>
          </w:p>
        </w:tc>
      </w:tr>
      <w:tr w:rsidR="00B25916" w:rsidRPr="00B25916" w14:paraId="669D00C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C5B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2CDC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Instrumente financiare derivate </w:t>
            </w:r>
            <w:proofErr w:type="spellStart"/>
            <w:r w:rsidRPr="00B25916">
              <w:rPr>
                <w:rFonts w:ascii="Times New Roman" w:eastAsia="Times New Roman" w:hAnsi="Times New Roman" w:cs="Times New Roman"/>
                <w:b/>
                <w:bCs/>
                <w:kern w:val="0"/>
                <w:sz w:val="24"/>
                <w:szCs w:val="24"/>
                <w:lang w:eastAsia="ro-MD"/>
                <w14:ligatures w14:val="none"/>
              </w:rPr>
              <w:t>bilanţiere</w:t>
            </w:r>
            <w:proofErr w:type="spellEnd"/>
            <w:r w:rsidRPr="00B25916">
              <w:rPr>
                <w:rFonts w:ascii="Times New Roman" w:eastAsia="Times New Roman" w:hAnsi="Times New Roman" w:cs="Times New Roman"/>
                <w:b/>
                <w:bCs/>
                <w:kern w:val="0"/>
                <w:sz w:val="24"/>
                <w:szCs w:val="24"/>
                <w:lang w:eastAsia="ro-MD"/>
                <w14:ligatures w14:val="none"/>
              </w:rPr>
              <w:t xml:space="preserve"> </w:t>
            </w:r>
            <w:proofErr w:type="spellStart"/>
            <w:r w:rsidRPr="00B25916">
              <w:rPr>
                <w:rFonts w:ascii="Times New Roman" w:eastAsia="Times New Roman" w:hAnsi="Times New Roman" w:cs="Times New Roman"/>
                <w:b/>
                <w:bCs/>
                <w:kern w:val="0"/>
                <w:sz w:val="24"/>
                <w:szCs w:val="24"/>
                <w:lang w:eastAsia="ro-MD"/>
                <w14:ligatures w14:val="none"/>
              </w:rPr>
              <w:t>şi</w:t>
            </w:r>
            <w:proofErr w:type="spellEnd"/>
            <w:r w:rsidRPr="00B25916">
              <w:rPr>
                <w:rFonts w:ascii="Times New Roman" w:eastAsia="Times New Roman" w:hAnsi="Times New Roman" w:cs="Times New Roman"/>
                <w:b/>
                <w:bCs/>
                <w:kern w:val="0"/>
                <w:sz w:val="24"/>
                <w:szCs w:val="24"/>
                <w:lang w:eastAsia="ro-MD"/>
                <w14:ligatures w14:val="none"/>
              </w:rPr>
              <w:t xml:space="preserve"> </w:t>
            </w:r>
            <w:proofErr w:type="spellStart"/>
            <w:r w:rsidRPr="00B25916">
              <w:rPr>
                <w:rFonts w:ascii="Times New Roman" w:eastAsia="Times New Roman" w:hAnsi="Times New Roman" w:cs="Times New Roman"/>
                <w:b/>
                <w:bCs/>
                <w:kern w:val="0"/>
                <w:sz w:val="24"/>
                <w:szCs w:val="24"/>
                <w:lang w:eastAsia="ro-MD"/>
                <w14:ligatures w14:val="none"/>
              </w:rPr>
              <w:t>extrabilanţiere</w:t>
            </w:r>
            <w:proofErr w:type="spellEnd"/>
            <w:r w:rsidRPr="00B25916">
              <w:rPr>
                <w:rFonts w:ascii="Times New Roman" w:eastAsia="Times New Roman" w:hAnsi="Times New Roman" w:cs="Times New Roman"/>
                <w:kern w:val="0"/>
                <w:sz w:val="24"/>
                <w:szCs w:val="24"/>
                <w:lang w:eastAsia="ro-MD"/>
                <w14:ligatures w14:val="none"/>
              </w:rPr>
              <w:br/>
              <w:t xml:space="preserve">Subpunctele 22.1.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22.2.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Se reflectă valoarea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totală a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pe instrumente financiare derivate </w:t>
            </w:r>
            <w:proofErr w:type="spellStart"/>
            <w:r w:rsidRPr="00B25916">
              <w:rPr>
                <w:rFonts w:ascii="Times New Roman" w:eastAsia="Times New Roman" w:hAnsi="Times New Roman" w:cs="Times New Roman"/>
                <w:kern w:val="0"/>
                <w:sz w:val="24"/>
                <w:szCs w:val="24"/>
                <w:lang w:eastAsia="ro-MD"/>
                <w14:ligatures w14:val="none"/>
              </w:rPr>
              <w:t>bilanţiere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extrabilanţiere</w:t>
            </w:r>
            <w:proofErr w:type="spellEnd"/>
            <w:r w:rsidRPr="00B25916">
              <w:rPr>
                <w:rFonts w:ascii="Times New Roman" w:eastAsia="Times New Roman" w:hAnsi="Times New Roman" w:cs="Times New Roman"/>
                <w:kern w:val="0"/>
                <w:sz w:val="24"/>
                <w:szCs w:val="24"/>
                <w:lang w:eastAsia="ro-MD"/>
                <w14:ligatures w14:val="none"/>
              </w:rPr>
              <w:t xml:space="preserve"> din ultima zi a lunii. În cazul în care valoarea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a unei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nu este disponibilă la data respectivă, băncile utilizează o valoare justă a </w:t>
            </w:r>
            <w:proofErr w:type="spellStart"/>
            <w:r w:rsidRPr="00B25916">
              <w:rPr>
                <w:rFonts w:ascii="Times New Roman" w:eastAsia="Times New Roman" w:hAnsi="Times New Roman" w:cs="Times New Roman"/>
                <w:kern w:val="0"/>
                <w:sz w:val="24"/>
                <w:szCs w:val="24"/>
                <w:lang w:eastAsia="ro-MD"/>
                <w14:ligatures w14:val="none"/>
              </w:rPr>
              <w:t>poziţiei</w:t>
            </w:r>
            <w:proofErr w:type="spellEnd"/>
            <w:r w:rsidRPr="00B25916">
              <w:rPr>
                <w:rFonts w:ascii="Times New Roman" w:eastAsia="Times New Roman" w:hAnsi="Times New Roman" w:cs="Times New Roman"/>
                <w:kern w:val="0"/>
                <w:sz w:val="24"/>
                <w:szCs w:val="24"/>
                <w:lang w:eastAsia="ro-MD"/>
                <w14:ligatures w14:val="none"/>
              </w:rPr>
              <w:t xml:space="preserve"> la data respectivă; în cazul în care valoarea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valoarea justă ale unei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nu sunt disponibile la data respectivă, băncile trebuie să ia valoarea cea mai recentă dintre valoarea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valoarea justă pentru </w:t>
            </w:r>
            <w:proofErr w:type="spellStart"/>
            <w:r w:rsidRPr="00B25916">
              <w:rPr>
                <w:rFonts w:ascii="Times New Roman" w:eastAsia="Times New Roman" w:hAnsi="Times New Roman" w:cs="Times New Roman"/>
                <w:kern w:val="0"/>
                <w:sz w:val="24"/>
                <w:szCs w:val="24"/>
                <w:lang w:eastAsia="ro-MD"/>
                <w14:ligatures w14:val="none"/>
              </w:rPr>
              <w:t>poziţia</w:t>
            </w:r>
            <w:proofErr w:type="spellEnd"/>
            <w:r w:rsidRPr="00B25916">
              <w:rPr>
                <w:rFonts w:ascii="Times New Roman" w:eastAsia="Times New Roman" w:hAnsi="Times New Roman" w:cs="Times New Roman"/>
                <w:kern w:val="0"/>
                <w:sz w:val="24"/>
                <w:szCs w:val="24"/>
                <w:lang w:eastAsia="ro-MD"/>
                <w14:ligatures w14:val="none"/>
              </w:rPr>
              <w:t xml:space="preserve"> respectivă.</w:t>
            </w:r>
          </w:p>
        </w:tc>
      </w:tr>
      <w:tr w:rsidR="00B25916" w:rsidRPr="00B25916" w14:paraId="0FB392E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439B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8319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 Instrumente financiare derivate de credit care sunt recunoscute ca acoperiri interne împotriva expunerilor la riscul </w:t>
            </w:r>
            <w:r w:rsidRPr="00B25916">
              <w:rPr>
                <w:rFonts w:ascii="Times New Roman" w:eastAsia="Times New Roman" w:hAnsi="Times New Roman" w:cs="Times New Roman"/>
                <w:b/>
                <w:bCs/>
                <w:kern w:val="0"/>
                <w:sz w:val="24"/>
                <w:szCs w:val="24"/>
                <w:lang w:eastAsia="ro-MD"/>
                <w14:ligatures w14:val="none"/>
              </w:rPr>
              <w:lastRenderedPageBreak/>
              <w:t xml:space="preserve">de credit din afara portofoliului de </w:t>
            </w:r>
            <w:proofErr w:type="spellStart"/>
            <w:r w:rsidRPr="00B25916">
              <w:rPr>
                <w:rFonts w:ascii="Times New Roman" w:eastAsia="Times New Roman" w:hAnsi="Times New Roman" w:cs="Times New Roman"/>
                <w:b/>
                <w:bCs/>
                <w:kern w:val="0"/>
                <w:sz w:val="24"/>
                <w:szCs w:val="24"/>
                <w:lang w:eastAsia="ro-MD"/>
                <w14:ligatures w14:val="none"/>
              </w:rPr>
              <w:t>tranzacţionare</w:t>
            </w:r>
            <w:proofErr w:type="spellEnd"/>
            <w:r w:rsidRPr="00B25916">
              <w:rPr>
                <w:rFonts w:ascii="Times New Roman" w:eastAsia="Times New Roman" w:hAnsi="Times New Roman" w:cs="Times New Roman"/>
                <w:kern w:val="0"/>
                <w:sz w:val="24"/>
                <w:szCs w:val="24"/>
                <w:lang w:eastAsia="ro-MD"/>
                <w14:ligatures w14:val="none"/>
              </w:rPr>
              <w:br/>
              <w:t xml:space="preserve">Subpunctul 22.3.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Valoarea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totală a instrumentelor financiare derivate de credit care sunt recunoscute ca acoperiri interne împotriva expunerilor la riscul de credit din afara portofoliului de </w:t>
            </w:r>
            <w:proofErr w:type="spellStart"/>
            <w:r w:rsidRPr="00B25916">
              <w:rPr>
                <w:rFonts w:ascii="Times New Roman" w:eastAsia="Times New Roman" w:hAnsi="Times New Roman" w:cs="Times New Roman"/>
                <w:kern w:val="0"/>
                <w:sz w:val="24"/>
                <w:szCs w:val="24"/>
                <w:lang w:eastAsia="ro-MD"/>
                <w14:ligatures w14:val="none"/>
              </w:rPr>
              <w:t>tranzacţionare</w:t>
            </w:r>
            <w:proofErr w:type="spellEnd"/>
            <w:r w:rsidRPr="00B25916">
              <w:rPr>
                <w:rFonts w:ascii="Times New Roman" w:eastAsia="Times New Roman" w:hAnsi="Times New Roman" w:cs="Times New Roman"/>
                <w:kern w:val="0"/>
                <w:sz w:val="24"/>
                <w:szCs w:val="24"/>
                <w:lang w:eastAsia="ro-MD"/>
                <w14:ligatures w14:val="none"/>
              </w:rPr>
              <w:t>.</w:t>
            </w:r>
          </w:p>
        </w:tc>
      </w:tr>
      <w:tr w:rsidR="00B25916" w:rsidRPr="00B25916" w14:paraId="13B13DB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8477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B8BD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Total active</w:t>
            </w:r>
            <w:r w:rsidRPr="00B25916">
              <w:rPr>
                <w:rFonts w:ascii="Times New Roman" w:eastAsia="Times New Roman" w:hAnsi="Times New Roman" w:cs="Times New Roman"/>
                <w:kern w:val="0"/>
                <w:sz w:val="24"/>
                <w:szCs w:val="24"/>
                <w:lang w:eastAsia="ro-MD"/>
                <w14:ligatures w14:val="none"/>
              </w:rPr>
              <w:br/>
              <w:t xml:space="preserve">Activele totale în conformitate cu Standarde </w:t>
            </w:r>
            <w:proofErr w:type="spellStart"/>
            <w:r w:rsidRPr="00B25916">
              <w:rPr>
                <w:rFonts w:ascii="Times New Roman" w:eastAsia="Times New Roman" w:hAnsi="Times New Roman" w:cs="Times New Roman"/>
                <w:kern w:val="0"/>
                <w:sz w:val="24"/>
                <w:szCs w:val="24"/>
                <w:lang w:eastAsia="ro-MD"/>
                <w14:ligatures w14:val="none"/>
              </w:rPr>
              <w:t>Internaţionale</w:t>
            </w:r>
            <w:proofErr w:type="spellEnd"/>
            <w:r w:rsidRPr="00B25916">
              <w:rPr>
                <w:rFonts w:ascii="Times New Roman" w:eastAsia="Times New Roman" w:hAnsi="Times New Roman" w:cs="Times New Roman"/>
                <w:kern w:val="0"/>
                <w:sz w:val="24"/>
                <w:szCs w:val="24"/>
                <w:lang w:eastAsia="ro-MD"/>
                <w14:ligatures w14:val="none"/>
              </w:rPr>
              <w:t xml:space="preserve"> de Raportare Financiară (IFRS).</w:t>
            </w:r>
            <w:r w:rsidRPr="00B25916">
              <w:rPr>
                <w:rFonts w:ascii="Times New Roman" w:eastAsia="Times New Roman" w:hAnsi="Times New Roman" w:cs="Times New Roman"/>
                <w:kern w:val="0"/>
                <w:sz w:val="24"/>
                <w:szCs w:val="24"/>
                <w:lang w:eastAsia="ro-MD"/>
                <w14:ligatures w14:val="none"/>
              </w:rPr>
              <w:br/>
              <w:t xml:space="preserve">În cazul raportării consolidate, banca raportează activele totale respectând perimetrul de consolidare </w:t>
            </w:r>
            <w:proofErr w:type="spellStart"/>
            <w:r w:rsidRPr="00B25916">
              <w:rPr>
                <w:rFonts w:ascii="Times New Roman" w:eastAsia="Times New Roman" w:hAnsi="Times New Roman" w:cs="Times New Roman"/>
                <w:kern w:val="0"/>
                <w:sz w:val="24"/>
                <w:szCs w:val="24"/>
                <w:lang w:eastAsia="ro-MD"/>
                <w14:ligatures w14:val="none"/>
              </w:rPr>
              <w:t>prudenţial</w:t>
            </w:r>
            <w:proofErr w:type="spellEnd"/>
            <w:r w:rsidRPr="00B25916">
              <w:rPr>
                <w:rFonts w:ascii="Times New Roman" w:eastAsia="Times New Roman" w:hAnsi="Times New Roman" w:cs="Times New Roman"/>
                <w:kern w:val="0"/>
                <w:sz w:val="24"/>
                <w:szCs w:val="24"/>
                <w:lang w:eastAsia="ro-MD"/>
                <w14:ligatures w14:val="none"/>
              </w:rPr>
              <w:t xml:space="preserve"> în conformitate cu prevederile aferente supravegherii pe bază consolidată a băncilor.</w:t>
            </w:r>
          </w:p>
        </w:tc>
      </w:tr>
      <w:tr w:rsidR="00B25916" w:rsidRPr="00B25916" w14:paraId="1D03FDC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FB7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FBC9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Procentajul din totalul activelor</w:t>
            </w:r>
            <w:r w:rsidRPr="00B25916">
              <w:rPr>
                <w:rFonts w:ascii="Times New Roman" w:eastAsia="Times New Roman" w:hAnsi="Times New Roman" w:cs="Times New Roman"/>
                <w:kern w:val="0"/>
                <w:sz w:val="24"/>
                <w:szCs w:val="24"/>
                <w:lang w:eastAsia="ro-MD"/>
                <w14:ligatures w14:val="none"/>
              </w:rPr>
              <w:br/>
              <w:t xml:space="preserve">Rata care se calculează </w:t>
            </w:r>
            <w:proofErr w:type="spellStart"/>
            <w:r w:rsidRPr="00B25916">
              <w:rPr>
                <w:rFonts w:ascii="Times New Roman" w:eastAsia="Times New Roman" w:hAnsi="Times New Roman" w:cs="Times New Roman"/>
                <w:kern w:val="0"/>
                <w:sz w:val="24"/>
                <w:szCs w:val="24"/>
                <w:lang w:eastAsia="ro-MD"/>
                <w14:ligatures w14:val="none"/>
              </w:rPr>
              <w:t>împărţind</w:t>
            </w:r>
            <w:proofErr w:type="spellEnd"/>
            <w:r w:rsidRPr="00B25916">
              <w:rPr>
                <w:rFonts w:ascii="Times New Roman" w:eastAsia="Times New Roman" w:hAnsi="Times New Roman" w:cs="Times New Roman"/>
                <w:kern w:val="0"/>
                <w:sz w:val="24"/>
                <w:szCs w:val="24"/>
                <w:lang w:eastAsia="ro-MD"/>
                <w14:ligatures w14:val="none"/>
              </w:rPr>
              <w:t xml:space="preserve"> volumul </w:t>
            </w:r>
            <w:proofErr w:type="spellStart"/>
            <w:r w:rsidRPr="00B25916">
              <w:rPr>
                <w:rFonts w:ascii="Times New Roman" w:eastAsia="Times New Roman" w:hAnsi="Times New Roman" w:cs="Times New Roman"/>
                <w:kern w:val="0"/>
                <w:sz w:val="24"/>
                <w:szCs w:val="24"/>
                <w:lang w:eastAsia="ro-MD"/>
                <w14:ligatures w14:val="none"/>
              </w:rPr>
              <w:t>operaţiunilor</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(rândul 0010) la activele totale (rândul 0040).</w:t>
            </w:r>
            <w:r w:rsidRPr="00B25916">
              <w:rPr>
                <w:rFonts w:ascii="Times New Roman" w:eastAsia="Times New Roman" w:hAnsi="Times New Roman" w:cs="Times New Roman"/>
                <w:kern w:val="0"/>
                <w:sz w:val="24"/>
                <w:szCs w:val="24"/>
                <w:lang w:eastAsia="ro-MD"/>
                <w14:ligatures w14:val="none"/>
              </w:rPr>
              <w:br/>
              <w:t xml:space="preserve">Rata </w:t>
            </w:r>
            <w:proofErr w:type="spellStart"/>
            <w:r w:rsidRPr="00B25916">
              <w:rPr>
                <w:rFonts w:ascii="Times New Roman" w:eastAsia="Times New Roman" w:hAnsi="Times New Roman" w:cs="Times New Roman"/>
                <w:kern w:val="0"/>
                <w:sz w:val="24"/>
                <w:szCs w:val="24"/>
                <w:lang w:eastAsia="ro-MD"/>
                <w14:ligatures w14:val="none"/>
              </w:rPr>
              <w:t>obţinută</w:t>
            </w:r>
            <w:proofErr w:type="spellEnd"/>
            <w:r w:rsidRPr="00B25916">
              <w:rPr>
                <w:rFonts w:ascii="Times New Roman" w:eastAsia="Times New Roman" w:hAnsi="Times New Roman" w:cs="Times New Roman"/>
                <w:kern w:val="0"/>
                <w:sz w:val="24"/>
                <w:szCs w:val="24"/>
                <w:lang w:eastAsia="ro-MD"/>
                <w14:ligatures w14:val="none"/>
              </w:rPr>
              <w:t xml:space="preserve"> se reflectă cu două zecimale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fără includerea semnului (%).</w:t>
            </w:r>
          </w:p>
        </w:tc>
      </w:tr>
      <w:tr w:rsidR="00B25916" w:rsidRPr="00B25916" w14:paraId="2CE0F6F7"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D2C536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w:t>
            </w:r>
            <w:r w:rsidRPr="00B25916">
              <w:rPr>
                <w:rFonts w:ascii="Times New Roman" w:eastAsia="Times New Roman" w:hAnsi="Times New Roman" w:cs="Times New Roman"/>
                <w:kern w:val="0"/>
                <w:sz w:val="24"/>
                <w:szCs w:val="24"/>
                <w:lang w:eastAsia="ro-MD"/>
                <w14:ligatures w14:val="none"/>
              </w:rPr>
              <w:t xml:space="preserve"> </w:t>
            </w:r>
          </w:p>
          <w:p w14:paraId="688762AA"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Derogare în conformitate cu punctul 24 din Regulamentul nr.220/2025 cu privire la tratamentul riscului de credit al </w:t>
            </w:r>
            <w:proofErr w:type="spellStart"/>
            <w:r w:rsidRPr="00B25916">
              <w:rPr>
                <w:rFonts w:ascii="Times New Roman" w:eastAsia="Times New Roman" w:hAnsi="Times New Roman" w:cs="Times New Roman"/>
                <w:b/>
                <w:bCs/>
                <w:kern w:val="0"/>
                <w:sz w:val="24"/>
                <w:szCs w:val="24"/>
                <w:lang w:eastAsia="ro-MD"/>
                <w14:ligatures w14:val="none"/>
              </w:rPr>
              <w:t>contrapărţii</w:t>
            </w:r>
            <w:proofErr w:type="spellEnd"/>
            <w:r w:rsidRPr="00B25916">
              <w:rPr>
                <w:rFonts w:ascii="Times New Roman" w:eastAsia="Times New Roman" w:hAnsi="Times New Roman" w:cs="Times New Roman"/>
                <w:b/>
                <w:bCs/>
                <w:kern w:val="0"/>
                <w:sz w:val="24"/>
                <w:szCs w:val="24"/>
                <w:lang w:eastAsia="ro-MD"/>
                <w14:ligatures w14:val="none"/>
              </w:rPr>
              <w:t xml:space="preserve"> pentru bănci</w:t>
            </w:r>
          </w:p>
        </w:tc>
      </w:tr>
      <w:tr w:rsidR="00B25916" w:rsidRPr="00B25916" w14:paraId="0D8F90F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F281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C35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Sunt îndeplinite </w:t>
            </w:r>
            <w:proofErr w:type="spellStart"/>
            <w:r w:rsidRPr="00B25916">
              <w:rPr>
                <w:rFonts w:ascii="Times New Roman" w:eastAsia="Times New Roman" w:hAnsi="Times New Roman" w:cs="Times New Roman"/>
                <w:b/>
                <w:bCs/>
                <w:kern w:val="0"/>
                <w:sz w:val="24"/>
                <w:szCs w:val="24"/>
                <w:lang w:eastAsia="ro-MD"/>
                <w14:ligatures w14:val="none"/>
              </w:rPr>
              <w:t>condiţiile</w:t>
            </w:r>
            <w:proofErr w:type="spellEnd"/>
            <w:r w:rsidRPr="00B25916">
              <w:rPr>
                <w:rFonts w:ascii="Times New Roman" w:eastAsia="Times New Roman" w:hAnsi="Times New Roman" w:cs="Times New Roman"/>
                <w:b/>
                <w:bCs/>
                <w:kern w:val="0"/>
                <w:sz w:val="24"/>
                <w:szCs w:val="24"/>
                <w:lang w:eastAsia="ro-MD"/>
                <w14:ligatures w14:val="none"/>
              </w:rPr>
              <w:t xml:space="preserve"> prevăzute la punctul 24 din Regulamentul nr.220/2025 cu privire la tratamentul riscului de credit al </w:t>
            </w:r>
            <w:proofErr w:type="spellStart"/>
            <w:r w:rsidRPr="00B25916">
              <w:rPr>
                <w:rFonts w:ascii="Times New Roman" w:eastAsia="Times New Roman" w:hAnsi="Times New Roman" w:cs="Times New Roman"/>
                <w:b/>
                <w:bCs/>
                <w:kern w:val="0"/>
                <w:sz w:val="24"/>
                <w:szCs w:val="24"/>
                <w:lang w:eastAsia="ro-MD"/>
                <w14:ligatures w14:val="none"/>
              </w:rPr>
              <w:t>contrapărţii</w:t>
            </w:r>
            <w:proofErr w:type="spellEnd"/>
            <w:r w:rsidRPr="00B25916">
              <w:rPr>
                <w:rFonts w:ascii="Times New Roman" w:eastAsia="Times New Roman" w:hAnsi="Times New Roman" w:cs="Times New Roman"/>
                <w:b/>
                <w:bCs/>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Punctul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Băncile care </w:t>
            </w:r>
            <w:proofErr w:type="spellStart"/>
            <w:r w:rsidRPr="00B25916">
              <w:rPr>
                <w:rFonts w:ascii="Times New Roman" w:eastAsia="Times New Roman" w:hAnsi="Times New Roman" w:cs="Times New Roman"/>
                <w:kern w:val="0"/>
                <w:sz w:val="24"/>
                <w:szCs w:val="24"/>
                <w:lang w:eastAsia="ro-MD"/>
                <w14:ligatures w14:val="none"/>
              </w:rPr>
              <w:t>depăşesc</w:t>
            </w:r>
            <w:proofErr w:type="spellEnd"/>
            <w:r w:rsidRPr="00B25916">
              <w:rPr>
                <w:rFonts w:ascii="Times New Roman" w:eastAsia="Times New Roman" w:hAnsi="Times New Roman" w:cs="Times New Roman"/>
                <w:kern w:val="0"/>
                <w:sz w:val="24"/>
                <w:szCs w:val="24"/>
                <w:lang w:eastAsia="ro-MD"/>
                <w14:ligatures w14:val="none"/>
              </w:rPr>
              <w:t xml:space="preserve"> pragurile de utilizare a unei abordări simplificate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dar care utilizează </w:t>
            </w:r>
            <w:proofErr w:type="spellStart"/>
            <w:r w:rsidRPr="00B25916">
              <w:rPr>
                <w:rFonts w:ascii="Times New Roman" w:eastAsia="Times New Roman" w:hAnsi="Times New Roman" w:cs="Times New Roman"/>
                <w:kern w:val="0"/>
                <w:sz w:val="24"/>
                <w:szCs w:val="24"/>
                <w:lang w:eastAsia="ro-MD"/>
                <w14:ligatures w14:val="none"/>
              </w:rPr>
              <w:t>totuşi</w:t>
            </w:r>
            <w:proofErr w:type="spellEnd"/>
            <w:r w:rsidRPr="00B25916">
              <w:rPr>
                <w:rFonts w:ascii="Times New Roman" w:eastAsia="Times New Roman" w:hAnsi="Times New Roman" w:cs="Times New Roman"/>
                <w:kern w:val="0"/>
                <w:sz w:val="24"/>
                <w:szCs w:val="24"/>
                <w:lang w:eastAsia="ro-MD"/>
                <w14:ligatures w14:val="none"/>
              </w:rPr>
              <w:t xml:space="preserve"> o astfel de abordare în temeiul punctului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trebuie să indice (prin Da/Nu) dacă îndeplinesc toate </w:t>
            </w:r>
            <w:proofErr w:type="spellStart"/>
            <w:r w:rsidRPr="00B25916">
              <w:rPr>
                <w:rFonts w:ascii="Times New Roman" w:eastAsia="Times New Roman" w:hAnsi="Times New Roman" w:cs="Times New Roman"/>
                <w:kern w:val="0"/>
                <w:sz w:val="24"/>
                <w:szCs w:val="24"/>
                <w:lang w:eastAsia="ro-MD"/>
                <w14:ligatures w14:val="none"/>
              </w:rPr>
              <w:t>condiţiile</w:t>
            </w:r>
            <w:proofErr w:type="spellEnd"/>
            <w:r w:rsidRPr="00B25916">
              <w:rPr>
                <w:rFonts w:ascii="Times New Roman" w:eastAsia="Times New Roman" w:hAnsi="Times New Roman" w:cs="Times New Roman"/>
                <w:kern w:val="0"/>
                <w:sz w:val="24"/>
                <w:szCs w:val="24"/>
                <w:lang w:eastAsia="ro-MD"/>
                <w14:ligatures w14:val="none"/>
              </w:rPr>
              <w:t xml:space="preserve"> prevăzute la articolul respectiv. Acest element se raportează numai de către băncile care aplică derogarea prevăzută la punctul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44755F7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800B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F2F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Metoda de calcul a valorilor expunerilor la nivel consolidat</w:t>
            </w:r>
            <w:r w:rsidRPr="00B25916">
              <w:rPr>
                <w:rFonts w:ascii="Times New Roman" w:eastAsia="Times New Roman" w:hAnsi="Times New Roman" w:cs="Times New Roman"/>
                <w:kern w:val="0"/>
                <w:sz w:val="24"/>
                <w:szCs w:val="24"/>
                <w:lang w:eastAsia="ro-MD"/>
                <w14:ligatures w14:val="none"/>
              </w:rPr>
              <w:br/>
              <w:t xml:space="preserve">Punctul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Metoda de calculare a valorilor expunerilor aferente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pe instrumente financiare derivate pe bază consolidată care este utilizată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la nivel de entitate individuală în conformitate cu punctul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 OEM: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 SA-CCR simplificată: abordarea standardizată simplificată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Acest element se raportează numai de către băncile care aplică derogarea prevăzută la punctul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bl>
    <w:p w14:paraId="65DD5158"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p w14:paraId="76867E5F"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PREZENTAREA GENERALĂ A RAPORTĂRII PRIVIND RISCUL DE CREDIT AL CONTRAPĂRŢII:</w:t>
      </w:r>
    </w:p>
    <w:p w14:paraId="20AB07D0"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Expuneri la riscul de credit al </w:t>
      </w:r>
      <w:proofErr w:type="spellStart"/>
      <w:r w:rsidRPr="00B25916">
        <w:rPr>
          <w:rFonts w:ascii="Times New Roman" w:eastAsia="Times New Roman" w:hAnsi="Times New Roman" w:cs="Times New Roman"/>
          <w:b/>
          <w:bCs/>
          <w:kern w:val="0"/>
          <w:sz w:val="24"/>
          <w:szCs w:val="24"/>
          <w:lang w:eastAsia="ro-MD"/>
          <w14:ligatures w14:val="none"/>
        </w:rPr>
        <w:t>contrapărţii</w:t>
      </w:r>
      <w:proofErr w:type="spellEnd"/>
      <w:r w:rsidRPr="00B25916">
        <w:rPr>
          <w:rFonts w:ascii="Times New Roman" w:eastAsia="Times New Roman" w:hAnsi="Times New Roman" w:cs="Times New Roman"/>
          <w:b/>
          <w:bCs/>
          <w:kern w:val="0"/>
          <w:sz w:val="24"/>
          <w:szCs w:val="24"/>
          <w:lang w:eastAsia="ro-MD"/>
          <w14:ligatures w14:val="none"/>
        </w:rPr>
        <w:t xml:space="preserve"> în </w:t>
      </w:r>
      <w:proofErr w:type="spellStart"/>
      <w:r w:rsidRPr="00B25916">
        <w:rPr>
          <w:rFonts w:ascii="Times New Roman" w:eastAsia="Times New Roman" w:hAnsi="Times New Roman" w:cs="Times New Roman"/>
          <w:b/>
          <w:bCs/>
          <w:kern w:val="0"/>
          <w:sz w:val="24"/>
          <w:szCs w:val="24"/>
          <w:lang w:eastAsia="ro-MD"/>
          <w14:ligatures w14:val="none"/>
        </w:rPr>
        <w:t>funcţie</w:t>
      </w:r>
      <w:proofErr w:type="spellEnd"/>
      <w:r w:rsidRPr="00B25916">
        <w:rPr>
          <w:rFonts w:ascii="Times New Roman" w:eastAsia="Times New Roman" w:hAnsi="Times New Roman" w:cs="Times New Roman"/>
          <w:b/>
          <w:bCs/>
          <w:kern w:val="0"/>
          <w:sz w:val="24"/>
          <w:szCs w:val="24"/>
          <w:lang w:eastAsia="ro-MD"/>
          <w14:ligatures w14:val="none"/>
        </w:rPr>
        <w:t xml:space="preserve"> de abordare</w:t>
      </w:r>
    </w:p>
    <w:p w14:paraId="5C576F6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6.</w:t>
      </w:r>
      <w:r w:rsidRPr="00B25916">
        <w:rPr>
          <w:rFonts w:ascii="Times New Roman" w:eastAsia="Times New Roman" w:hAnsi="Times New Roman" w:cs="Times New Roman"/>
          <w:kern w:val="0"/>
          <w:sz w:val="24"/>
          <w:szCs w:val="24"/>
          <w:lang w:eastAsia="ro-MD"/>
          <w14:ligatures w14:val="none"/>
        </w:rPr>
        <w:t xml:space="preserve"> Băncile completează formularul separat pentru toate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cu </w:t>
      </w:r>
      <w:proofErr w:type="spellStart"/>
      <w:r w:rsidRPr="00B25916">
        <w:rPr>
          <w:rFonts w:ascii="Times New Roman" w:eastAsia="Times New Roman" w:hAnsi="Times New Roman" w:cs="Times New Roman"/>
          <w:kern w:val="0"/>
          <w:sz w:val="24"/>
          <w:szCs w:val="24"/>
          <w:lang w:eastAsia="ro-MD"/>
          <w14:ligatures w14:val="none"/>
        </w:rPr>
        <w:t>excepţia</w:t>
      </w:r>
      <w:proofErr w:type="spellEnd"/>
      <w:r w:rsidRPr="00B25916">
        <w:rPr>
          <w:rFonts w:ascii="Times New Roman" w:eastAsia="Times New Roman" w:hAnsi="Times New Roman" w:cs="Times New Roman"/>
          <w:kern w:val="0"/>
          <w:sz w:val="24"/>
          <w:szCs w:val="24"/>
          <w:lang w:eastAsia="ro-MD"/>
          <w14:ligatures w14:val="none"/>
        </w:rPr>
        <w:t xml:space="preserve"> expunerilor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contrapărţile</w:t>
      </w:r>
      <w:proofErr w:type="spellEnd"/>
      <w:r w:rsidRPr="00B25916">
        <w:rPr>
          <w:rFonts w:ascii="Times New Roman" w:eastAsia="Times New Roman" w:hAnsi="Times New Roman" w:cs="Times New Roman"/>
          <w:kern w:val="0"/>
          <w:sz w:val="24"/>
          <w:szCs w:val="24"/>
          <w:lang w:eastAsia="ro-MD"/>
          <w14:ligatures w14:val="none"/>
        </w:rPr>
        <w:t xml:space="preserve"> centrale (CPC), astfel cum sunt definite în formularul C 34.10.</w:t>
      </w:r>
    </w:p>
    <w:p w14:paraId="215AC9FF"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21699DB8"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C949BB5"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61D257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C23914C"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4B4D24B"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742C363"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896B587"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CC1098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C9DF6DE" w14:textId="77777777" w:rsidR="00B25916" w:rsidRPr="00317AF8" w:rsidRDefault="00B25916" w:rsidP="00B25916">
      <w:pPr>
        <w:spacing w:after="0" w:line="240" w:lineRule="auto"/>
        <w:jc w:val="center"/>
        <w:rPr>
          <w:rFonts w:ascii="Times New Roman" w:eastAsia="Times New Roman" w:hAnsi="Times New Roman" w:cs="Times New Roman"/>
          <w:b/>
          <w:bCs/>
          <w:kern w:val="0"/>
          <w:sz w:val="18"/>
          <w:szCs w:val="18"/>
          <w:lang w:eastAsia="ro-MD"/>
          <w14:ligatures w14:val="none"/>
        </w:rPr>
        <w:sectPr w:rsidR="00B25916" w:rsidRPr="00317AF8">
          <w:pgSz w:w="11906" w:h="16838"/>
          <w:pgMar w:top="1134" w:right="850" w:bottom="1134" w:left="1701" w:header="708" w:footer="708" w:gutter="0"/>
          <w:cols w:space="708"/>
          <w:docGrid w:linePitch="360"/>
        </w:sect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656"/>
      </w:tblGrid>
      <w:tr w:rsidR="00B25916" w:rsidRPr="00B25916" w14:paraId="11828DCB" w14:textId="77777777" w:rsidTr="00B25916">
        <w:trPr>
          <w:jc w:val="center"/>
        </w:trPr>
        <w:tc>
          <w:tcPr>
            <w:tcW w:w="0" w:type="auto"/>
            <w:tcBorders>
              <w:top w:val="nil"/>
              <w:left w:val="nil"/>
              <w:bottom w:val="nil"/>
              <w:right w:val="nil"/>
            </w:tcBorders>
            <w:tcMar>
              <w:top w:w="24" w:type="dxa"/>
              <w:left w:w="48" w:type="dxa"/>
              <w:bottom w:w="24" w:type="dxa"/>
              <w:right w:w="48" w:type="dxa"/>
            </w:tcMar>
            <w:hideMark/>
          </w:tcPr>
          <w:p w14:paraId="3303F8D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lastRenderedPageBreak/>
              <w:t>Formularul raportului</w:t>
            </w:r>
          </w:p>
          <w:p w14:paraId="3A6EAC6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C 34.02 RISCUL DE CREDIT AL CONTRAPĂRŢII: EXPUNERI LA CCR ÎN FUNCŢIE DE ABORDARE (CCR 2)</w:t>
            </w:r>
          </w:p>
          <w:p w14:paraId="42D8796E"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w:t>
            </w:r>
          </w:p>
          <w:tbl>
            <w:tblPr>
              <w:tblW w:w="1500" w:type="pct"/>
              <w:jc w:val="right"/>
              <w:tblCellMar>
                <w:top w:w="15" w:type="dxa"/>
                <w:left w:w="15" w:type="dxa"/>
                <w:bottom w:w="15" w:type="dxa"/>
                <w:right w:w="15" w:type="dxa"/>
              </w:tblCellMar>
              <w:tblLook w:val="04A0" w:firstRow="1" w:lastRow="0" w:firstColumn="1" w:lastColumn="0" w:noHBand="0" w:noVBand="1"/>
            </w:tblPr>
            <w:tblGrid>
              <w:gridCol w:w="1225"/>
              <w:gridCol w:w="2241"/>
            </w:tblGrid>
            <w:tr w:rsidR="00B25916" w:rsidRPr="00B25916" w14:paraId="223D98B1" w14:textId="77777777">
              <w:trPr>
                <w:jc w:val="right"/>
              </w:trPr>
              <w:tc>
                <w:tcPr>
                  <w:tcW w:w="0" w:type="auto"/>
                  <w:tcBorders>
                    <w:top w:val="nil"/>
                    <w:left w:val="nil"/>
                    <w:bottom w:val="nil"/>
                    <w:right w:val="single" w:sz="6" w:space="0" w:color="auto"/>
                  </w:tcBorders>
                  <w:tcMar>
                    <w:top w:w="24" w:type="dxa"/>
                    <w:left w:w="48" w:type="dxa"/>
                    <w:bottom w:w="24" w:type="dxa"/>
                    <w:right w:w="48" w:type="dxa"/>
                  </w:tcMar>
                  <w:hideMark/>
                </w:tcPr>
                <w:p w14:paraId="05B7498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Expuneri</w:t>
                  </w:r>
                </w:p>
              </w:tc>
              <w:tc>
                <w:tcPr>
                  <w:tcW w:w="75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38C8E5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w:t>
                  </w:r>
                </w:p>
              </w:tc>
            </w:tr>
          </w:tbl>
          <w:p w14:paraId="30178629" w14:textId="77777777" w:rsidR="00B25916" w:rsidRPr="00B25916" w:rsidRDefault="00B25916" w:rsidP="00B25916">
            <w:pPr>
              <w:spacing w:after="0" w:line="240" w:lineRule="auto"/>
              <w:jc w:val="right"/>
              <w:rPr>
                <w:rFonts w:ascii="Times New Roman" w:eastAsia="Times New Roman" w:hAnsi="Times New Roman" w:cs="Times New Roman"/>
                <w:kern w:val="0"/>
                <w:sz w:val="18"/>
                <w:szCs w:val="18"/>
                <w:lang w:eastAsia="ro-MD"/>
                <w14:ligatures w14:val="none"/>
              </w:rPr>
            </w:pPr>
          </w:p>
        </w:tc>
      </w:tr>
    </w:tbl>
    <w:p w14:paraId="58864F61"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67"/>
        <w:gridCol w:w="833"/>
        <w:gridCol w:w="494"/>
        <w:gridCol w:w="583"/>
        <w:gridCol w:w="633"/>
        <w:gridCol w:w="532"/>
        <w:gridCol w:w="532"/>
        <w:gridCol w:w="477"/>
        <w:gridCol w:w="549"/>
        <w:gridCol w:w="650"/>
        <w:gridCol w:w="650"/>
        <w:gridCol w:w="536"/>
        <w:gridCol w:w="599"/>
        <w:gridCol w:w="570"/>
        <w:gridCol w:w="295"/>
        <w:gridCol w:w="633"/>
        <w:gridCol w:w="591"/>
        <w:gridCol w:w="591"/>
        <w:gridCol w:w="267"/>
        <w:gridCol w:w="540"/>
        <w:gridCol w:w="540"/>
        <w:gridCol w:w="267"/>
        <w:gridCol w:w="756"/>
        <w:gridCol w:w="540"/>
        <w:gridCol w:w="532"/>
        <w:gridCol w:w="375"/>
        <w:gridCol w:w="722"/>
      </w:tblGrid>
      <w:tr w:rsidR="00B25916" w:rsidRPr="00317AF8" w14:paraId="2A7388E8"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A023A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84178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NUMĂRUL DE CONTRA-</w:t>
            </w:r>
            <w:r w:rsidRPr="00B25916">
              <w:rPr>
                <w:rFonts w:ascii="Times New Roman" w:eastAsia="Times New Roman" w:hAnsi="Times New Roman" w:cs="Times New Roman"/>
                <w:b/>
                <w:bCs/>
                <w:kern w:val="0"/>
                <w:sz w:val="16"/>
                <w:szCs w:val="16"/>
                <w:lang w:eastAsia="ro-MD"/>
                <w14:ligatures w14:val="none"/>
              </w:rPr>
              <w:br/>
              <w:t> PĂRŢI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8784C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NUMĂRUL DE TRANZACŢII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FDFEB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CUANTUMURI NOŢIONALE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20A6D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VALOAREA DE PIAŢĂ CURENTĂ (CMV), POZITIVĂ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AC639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VALOAREA DE PIAŢĂ CURENTĂ (CMV), NEGATIVĂ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754C2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MARJA DE VARIAŢIE (VM), PRIMITĂ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F76C4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MARJA DE VARIAŢIE (VM), FURNIZATĂ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01C02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CUANTUMUL INDEPEN-</w:t>
            </w:r>
            <w:r w:rsidRPr="00B25916">
              <w:rPr>
                <w:rFonts w:ascii="Times New Roman" w:eastAsia="Times New Roman" w:hAnsi="Times New Roman" w:cs="Times New Roman"/>
                <w:b/>
                <w:bCs/>
                <w:kern w:val="0"/>
                <w:sz w:val="16"/>
                <w:szCs w:val="16"/>
                <w:lang w:eastAsia="ro-MD"/>
                <w14:ligatures w14:val="none"/>
              </w:rPr>
              <w:br/>
              <w:t> DENT NET AL GARANŢIILOR REALE (NICA), PRIMIT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35624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CUANTUMUL INDEPEN-</w:t>
            </w:r>
            <w:r w:rsidRPr="00B25916">
              <w:rPr>
                <w:rFonts w:ascii="Times New Roman" w:eastAsia="Times New Roman" w:hAnsi="Times New Roman" w:cs="Times New Roman"/>
                <w:b/>
                <w:bCs/>
                <w:kern w:val="0"/>
                <w:sz w:val="16"/>
                <w:szCs w:val="16"/>
                <w:lang w:eastAsia="ro-MD"/>
                <w14:ligatures w14:val="none"/>
              </w:rPr>
              <w:br/>
              <w:t> DENT NET AL GARANŢIILOR REALE (NICA), FURNIZAT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07E38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COSTUL DE ÎNLOCUIRE (RC)</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B1AD6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EXPUNEREA VIITOARE POTENŢIALĂ (PFE)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563B1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EXPUNEREA CURENTĂ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2484D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EEPE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09168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ALFA UTILIZAT PENTRU CALCULAREA VALORII EXPUNERII REGLE-</w:t>
            </w:r>
            <w:r w:rsidRPr="00B25916">
              <w:rPr>
                <w:rFonts w:ascii="Times New Roman" w:eastAsia="Times New Roman" w:hAnsi="Times New Roman" w:cs="Times New Roman"/>
                <w:b/>
                <w:bCs/>
                <w:kern w:val="0"/>
                <w:sz w:val="16"/>
                <w:szCs w:val="16"/>
                <w:lang w:eastAsia="ro-MD"/>
                <w14:ligatures w14:val="none"/>
              </w:rPr>
              <w:br/>
              <w:t> MENTATE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B12A0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VALOAREA EXPUNERII ÎNAINTE DE APLICAREA TEHNICILOR CRM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A54BB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VALOAREA EXPUNERII DUPĂ APLICAREA TEHNICILOR CRM</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56A62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VALOAREA EXPUNERII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3073E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CUANTUMURILE PONDERATE LA RISC ALE EXPUNERII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DAD03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PRAGUL MINIM PRIVIND CERINŢELE DE CAPITAL</w:t>
            </w:r>
          </w:p>
        </w:tc>
      </w:tr>
      <w:tr w:rsidR="00B25916" w:rsidRPr="00317AF8" w14:paraId="64D114CC"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D57F07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0EA5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9B3D1"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4079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4A55E"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8DBBE"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2E4A3"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A082D"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85A5A"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EE46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DBFC8"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B30624"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FF6C8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3E5B2"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BF7EF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5632E"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6AA9B4"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FD2C5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99F5A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POZIŢII TRATATE ÎN CADRUL ABORDĂRII STANDAR-</w:t>
            </w:r>
            <w:r w:rsidRPr="00B25916">
              <w:rPr>
                <w:rFonts w:ascii="Times New Roman" w:eastAsia="Times New Roman" w:hAnsi="Times New Roman" w:cs="Times New Roman"/>
                <w:b/>
                <w:bCs/>
                <w:kern w:val="0"/>
                <w:sz w:val="16"/>
                <w:szCs w:val="16"/>
                <w:lang w:eastAsia="ro-MD"/>
                <w14:ligatures w14:val="none"/>
              </w:rPr>
              <w:br/>
              <w:t> DIZATE CR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727D9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POZIŢII TRATATE ÎN CADRUL ABORDĂRII CR IRB</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489C8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A9304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POZIŢII TRATATE ÎN CADRUL ABORDĂRII STANDARDIZATE CR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ADA96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POZIŢII TRATATE ÎN CADRUL ABORDĂRII CR IRB</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47875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VALOAREA EXPUNERII PENTRU calcularea S-TREA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51FE8A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S-TREA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2E070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6"/>
                <w:szCs w:val="16"/>
                <w:lang w:eastAsia="ro-MD"/>
                <w14:ligatures w14:val="none"/>
              </w:rPr>
              <w:t xml:space="preserve">ELEMENTE MEMORANDUM: RWEA LEGAT DE IMPACTUL APLICĂRII </w:t>
            </w:r>
            <w:r w:rsidRPr="00B25916">
              <w:rPr>
                <w:rFonts w:ascii="Times New Roman" w:eastAsia="Times New Roman" w:hAnsi="Times New Roman" w:cs="Times New Roman"/>
                <w:b/>
                <w:bCs/>
                <w:kern w:val="0"/>
                <w:sz w:val="16"/>
                <w:szCs w:val="16"/>
                <w:u w:val="single"/>
                <w:lang w:eastAsia="ro-MD"/>
                <w14:ligatures w14:val="none"/>
              </w:rPr>
              <w:t>REGLEMEN-</w:t>
            </w:r>
            <w:r w:rsidRPr="00B25916">
              <w:rPr>
                <w:rFonts w:ascii="Times New Roman" w:eastAsia="Times New Roman" w:hAnsi="Times New Roman" w:cs="Times New Roman"/>
                <w:b/>
                <w:bCs/>
                <w:kern w:val="0"/>
                <w:sz w:val="16"/>
                <w:szCs w:val="16"/>
                <w:u w:val="single"/>
                <w:lang w:eastAsia="ro-MD"/>
                <w14:ligatures w14:val="none"/>
              </w:rPr>
              <w:br/>
              <w:t> TĂRILOR PRIVIND FONDURILE PROPRII ALE BĂNCILOR ŞI CERINŢELE DE CAPITAL.</w:t>
            </w:r>
          </w:p>
        </w:tc>
      </w:tr>
      <w:tr w:rsidR="00B25916" w:rsidRPr="00317AF8" w14:paraId="473AF816"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417D43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35105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C14CB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AA257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6CE7A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00CBA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92F1B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50883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85CA4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AD865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06B5A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74AF6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79B81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97401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836D9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0FA6D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7FC13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256A7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73777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BA9DD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4729B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18F43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5D3FB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630F2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813D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2D26E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0250</w:t>
            </w:r>
          </w:p>
        </w:tc>
      </w:tr>
      <w:tr w:rsidR="00B25916" w:rsidRPr="00317AF8" w14:paraId="20E9EB0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C415A"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w:t>
            </w:r>
            <w:r w:rsidRPr="00B25916">
              <w:rPr>
                <w:rFonts w:ascii="Times New Roman" w:eastAsia="Times New Roman" w:hAnsi="Times New Roman" w:cs="Times New Roman"/>
                <w:kern w:val="0"/>
                <w:sz w:val="18"/>
                <w:szCs w:val="18"/>
                <w:lang w:eastAsia="ro-MD"/>
                <w14:ligatures w14:val="none"/>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3FFF9"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lastRenderedPageBreak/>
              <w:t xml:space="preserve">Metoda expunerii </w:t>
            </w:r>
            <w:proofErr w:type="spellStart"/>
            <w:r w:rsidRPr="00B25916">
              <w:rPr>
                <w:rFonts w:ascii="Times New Roman" w:eastAsia="Times New Roman" w:hAnsi="Times New Roman" w:cs="Times New Roman"/>
                <w:kern w:val="0"/>
                <w:sz w:val="18"/>
                <w:szCs w:val="18"/>
                <w:lang w:eastAsia="ro-MD"/>
                <w14:ligatures w14:val="none"/>
              </w:rPr>
              <w:lastRenderedPageBreak/>
              <w:t>iniţiale</w:t>
            </w:r>
            <w:proofErr w:type="spellEnd"/>
            <w:r w:rsidRPr="00B25916">
              <w:rPr>
                <w:rFonts w:ascii="Times New Roman" w:eastAsia="Times New Roman" w:hAnsi="Times New Roman" w:cs="Times New Roman"/>
                <w:kern w:val="0"/>
                <w:sz w:val="18"/>
                <w:szCs w:val="18"/>
                <w:lang w:eastAsia="ro-MD"/>
                <w14:ligatures w14:val="none"/>
              </w:rPr>
              <w:t xml:space="preserve"> (pentru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CAF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A924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B06E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F34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3A57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0A86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DC0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AB32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7213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996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742F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0ADE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959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49D4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350B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C49B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56F3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5FC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218E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1436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4CF0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7AB0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99AD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6F04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C54B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7EE1DC5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A7EED"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42EF3"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Abordarea standardizată simplificată pentru riscul de credit al </w:t>
            </w:r>
            <w:proofErr w:type="spellStart"/>
            <w:r w:rsidRPr="00B25916">
              <w:rPr>
                <w:rFonts w:ascii="Times New Roman" w:eastAsia="Times New Roman" w:hAnsi="Times New Roman" w:cs="Times New Roman"/>
                <w:kern w:val="0"/>
                <w:sz w:val="18"/>
                <w:szCs w:val="18"/>
                <w:lang w:eastAsia="ro-MD"/>
                <w14:ligatures w14:val="none"/>
              </w:rPr>
              <w:t>contrapărţii</w:t>
            </w:r>
            <w:proofErr w:type="spellEnd"/>
            <w:r w:rsidRPr="00B25916">
              <w:rPr>
                <w:rFonts w:ascii="Times New Roman" w:eastAsia="Times New Roman" w:hAnsi="Times New Roman" w:cs="Times New Roman"/>
                <w:kern w:val="0"/>
                <w:sz w:val="18"/>
                <w:szCs w:val="18"/>
                <w:lang w:eastAsia="ro-MD"/>
                <w14:ligatures w14:val="none"/>
              </w:rPr>
              <w:t xml:space="preserve"> (SA-CCR simplificată pentru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A0CD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BC23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77D1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6E0F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C55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E4B4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ACBF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0AA0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70DA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B45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9F39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22C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AF3B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51E1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DA9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312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15B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DDD5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0919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D4E6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B76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0F1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4625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E331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169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5633C26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F2A55"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DD36"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Abordarea standardizată pentru riscul de credit al </w:t>
            </w:r>
            <w:proofErr w:type="spellStart"/>
            <w:r w:rsidRPr="00B25916">
              <w:rPr>
                <w:rFonts w:ascii="Times New Roman" w:eastAsia="Times New Roman" w:hAnsi="Times New Roman" w:cs="Times New Roman"/>
                <w:kern w:val="0"/>
                <w:sz w:val="18"/>
                <w:szCs w:val="18"/>
                <w:lang w:eastAsia="ro-MD"/>
                <w14:ligatures w14:val="none"/>
              </w:rPr>
              <w:t>contrapărţii</w:t>
            </w:r>
            <w:proofErr w:type="spellEnd"/>
            <w:r w:rsidRPr="00B25916">
              <w:rPr>
                <w:rFonts w:ascii="Times New Roman" w:eastAsia="Times New Roman" w:hAnsi="Times New Roman" w:cs="Times New Roman"/>
                <w:kern w:val="0"/>
                <w:sz w:val="18"/>
                <w:szCs w:val="18"/>
                <w:lang w:eastAsia="ro-MD"/>
                <w14:ligatures w14:val="none"/>
              </w:rPr>
              <w:t xml:space="preserve"> (SA-CCR pentru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E54C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65EC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F036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39F0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7AF8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4759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F6B7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A467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15D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BF38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A901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744A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D91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5F45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A06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270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CCF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2445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4E6A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1196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D5C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674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1CD9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D54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8DFF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4209FCF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609C"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w:t>
            </w:r>
            <w:r w:rsidRPr="00B25916">
              <w:rPr>
                <w:rFonts w:ascii="Times New Roman" w:eastAsia="Times New Roman" w:hAnsi="Times New Roman" w:cs="Times New Roman"/>
                <w:kern w:val="0"/>
                <w:sz w:val="18"/>
                <w:szCs w:val="18"/>
                <w:lang w:eastAsia="ro-MD"/>
                <w14:ligatures w14:val="none"/>
              </w:rPr>
              <w:lastRenderedPageBreak/>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FD1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lastRenderedPageBreak/>
              <w:t>MMI (pentru instrumen</w:t>
            </w:r>
            <w:r w:rsidRPr="00B25916">
              <w:rPr>
                <w:rFonts w:ascii="Times New Roman" w:eastAsia="Times New Roman" w:hAnsi="Times New Roman" w:cs="Times New Roman"/>
                <w:kern w:val="0"/>
                <w:sz w:val="18"/>
                <w:szCs w:val="18"/>
                <w:lang w:eastAsia="ro-MD"/>
                <w14:ligatures w14:val="none"/>
              </w:rPr>
              <w:lastRenderedPageBreak/>
              <w:t xml:space="preserve">te financiare derivate </w:t>
            </w:r>
            <w:proofErr w:type="spellStart"/>
            <w:r w:rsidRPr="00B25916">
              <w:rPr>
                <w:rFonts w:ascii="Times New Roman" w:eastAsia="Times New Roman" w:hAnsi="Times New Roman" w:cs="Times New Roman"/>
                <w:kern w:val="0"/>
                <w:sz w:val="18"/>
                <w:szCs w:val="18"/>
                <w:lang w:eastAsia="ro-MD"/>
                <w14:ligatures w14:val="none"/>
              </w:rPr>
              <w:t>şi</w:t>
            </w:r>
            <w:proofErr w:type="spellEnd"/>
            <w:r w:rsidRPr="00B25916">
              <w:rPr>
                <w:rFonts w:ascii="Times New Roman" w:eastAsia="Times New Roman" w:hAnsi="Times New Roman" w:cs="Times New Roman"/>
                <w:kern w:val="0"/>
                <w:sz w:val="18"/>
                <w:szCs w:val="18"/>
                <w:lang w:eastAsia="ro-MD"/>
                <w14:ligatures w14:val="none"/>
              </w:rPr>
              <w:t xml:space="preserve">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D381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85B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EF87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F08B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DDDE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77C6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B605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DD9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2CAD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22D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DEEB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CACB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9C8A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C46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16D9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5339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C82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3EA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79F9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2B85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733A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86B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13BF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5C3E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93A9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521B72C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9589C"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90ED8"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Seturi de compensare pentru </w:t>
            </w:r>
            <w:proofErr w:type="spellStart"/>
            <w:r w:rsidRPr="00B25916">
              <w:rPr>
                <w:rFonts w:ascii="Times New Roman" w:eastAsia="Times New Roman" w:hAnsi="Times New Roman" w:cs="Times New Roman"/>
                <w:kern w:val="0"/>
                <w:sz w:val="18"/>
                <w:szCs w:val="18"/>
                <w:lang w:eastAsia="ro-MD"/>
                <w14:ligatures w14:val="none"/>
              </w:rPr>
              <w:t>operaţiunile</w:t>
            </w:r>
            <w:proofErr w:type="spellEnd"/>
            <w:r w:rsidRPr="00B25916">
              <w:rPr>
                <w:rFonts w:ascii="Times New Roman" w:eastAsia="Times New Roman" w:hAnsi="Times New Roman" w:cs="Times New Roman"/>
                <w:kern w:val="0"/>
                <w:sz w:val="18"/>
                <w:szCs w:val="18"/>
                <w:lang w:eastAsia="ro-MD"/>
                <w14:ligatures w14:val="none"/>
              </w:rPr>
              <w:t xml:space="preserve"> de </w:t>
            </w:r>
            <w:proofErr w:type="spellStart"/>
            <w:r w:rsidRPr="00B25916">
              <w:rPr>
                <w:rFonts w:ascii="Times New Roman" w:eastAsia="Times New Roman" w:hAnsi="Times New Roman" w:cs="Times New Roman"/>
                <w:kern w:val="0"/>
                <w:sz w:val="18"/>
                <w:szCs w:val="18"/>
                <w:lang w:eastAsia="ro-MD"/>
                <w14:ligatures w14:val="none"/>
              </w:rPr>
              <w:t>finanţare</w:t>
            </w:r>
            <w:proofErr w:type="spellEnd"/>
            <w:r w:rsidRPr="00B25916">
              <w:rPr>
                <w:rFonts w:ascii="Times New Roman" w:eastAsia="Times New Roman" w:hAnsi="Times New Roman" w:cs="Times New Roman"/>
                <w:kern w:val="0"/>
                <w:sz w:val="18"/>
                <w:szCs w:val="18"/>
                <w:lang w:eastAsia="ro-MD"/>
                <w14:ligatures w14:val="none"/>
              </w:rPr>
              <w:t xml:space="preserv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B5AD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808E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B2F6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A0C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254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1AC2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5277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998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C58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9EB2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ECF5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3CB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3093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AF0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8081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B39D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5CA2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780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0AFA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8C1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E97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2E41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4CFB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1BAB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57F8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177740B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02B5F"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8985"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Seturi de compensare pentru instrumentele financiare derivate </w:t>
            </w:r>
            <w:proofErr w:type="spellStart"/>
            <w:r w:rsidRPr="00B25916">
              <w:rPr>
                <w:rFonts w:ascii="Times New Roman" w:eastAsia="Times New Roman" w:hAnsi="Times New Roman" w:cs="Times New Roman"/>
                <w:kern w:val="0"/>
                <w:sz w:val="18"/>
                <w:szCs w:val="18"/>
                <w:lang w:eastAsia="ro-MD"/>
                <w14:ligatures w14:val="none"/>
              </w:rPr>
              <w:t>şi</w:t>
            </w:r>
            <w:proofErr w:type="spellEnd"/>
            <w:r w:rsidRPr="00B25916">
              <w:rPr>
                <w:rFonts w:ascii="Times New Roman" w:eastAsia="Times New Roman" w:hAnsi="Times New Roman" w:cs="Times New Roman"/>
                <w:kern w:val="0"/>
                <w:sz w:val="18"/>
                <w:szCs w:val="18"/>
                <w:lang w:eastAsia="ro-MD"/>
                <w14:ligatures w14:val="none"/>
              </w:rPr>
              <w:t xml:space="preserve"> </w:t>
            </w:r>
            <w:proofErr w:type="spellStart"/>
            <w:r w:rsidRPr="00B25916">
              <w:rPr>
                <w:rFonts w:ascii="Times New Roman" w:eastAsia="Times New Roman" w:hAnsi="Times New Roman" w:cs="Times New Roman"/>
                <w:kern w:val="0"/>
                <w:sz w:val="18"/>
                <w:szCs w:val="18"/>
                <w:lang w:eastAsia="ro-MD"/>
                <w14:ligatures w14:val="none"/>
              </w:rPr>
              <w:t>tranzacţiile</w:t>
            </w:r>
            <w:proofErr w:type="spellEnd"/>
            <w:r w:rsidRPr="00B25916">
              <w:rPr>
                <w:rFonts w:ascii="Times New Roman" w:eastAsia="Times New Roman" w:hAnsi="Times New Roman" w:cs="Times New Roman"/>
                <w:kern w:val="0"/>
                <w:sz w:val="18"/>
                <w:szCs w:val="18"/>
                <w:lang w:eastAsia="ro-MD"/>
                <w14:ligatures w14:val="none"/>
              </w:rPr>
              <w:t xml:space="preserve">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47B0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7F8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480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68B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3B4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09F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E80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011B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7A6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863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2B8E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D275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A831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36DB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4919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344B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03D6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99B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D57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749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0E6A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D99B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FD84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F5D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B92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7F46CF2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885F"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979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Din seturi de compensare contractuală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58C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F3D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3AA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19BB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08CA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0F18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BD5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F638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49B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241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FB3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5E2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C698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DB3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FE81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86D7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D1CC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65D0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CBC9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239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ECBF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E10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DA88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6559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B3C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4609F36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00A7"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3FFAD"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Metoda simplă a </w:t>
            </w:r>
            <w:proofErr w:type="spellStart"/>
            <w:r w:rsidRPr="00B25916">
              <w:rPr>
                <w:rFonts w:ascii="Times New Roman" w:eastAsia="Times New Roman" w:hAnsi="Times New Roman" w:cs="Times New Roman"/>
                <w:kern w:val="0"/>
                <w:sz w:val="18"/>
                <w:szCs w:val="18"/>
                <w:lang w:eastAsia="ro-MD"/>
                <w14:ligatures w14:val="none"/>
              </w:rPr>
              <w:t>garanţiilor</w:t>
            </w:r>
            <w:proofErr w:type="spellEnd"/>
            <w:r w:rsidRPr="00B25916">
              <w:rPr>
                <w:rFonts w:ascii="Times New Roman" w:eastAsia="Times New Roman" w:hAnsi="Times New Roman" w:cs="Times New Roman"/>
                <w:kern w:val="0"/>
                <w:sz w:val="18"/>
                <w:szCs w:val="18"/>
                <w:lang w:eastAsia="ro-MD"/>
                <w14:ligatures w14:val="none"/>
              </w:rPr>
              <w:t xml:space="preserve"> financiare </w:t>
            </w:r>
            <w:r w:rsidRPr="00B25916">
              <w:rPr>
                <w:rFonts w:ascii="Times New Roman" w:eastAsia="Times New Roman" w:hAnsi="Times New Roman" w:cs="Times New Roman"/>
                <w:kern w:val="0"/>
                <w:sz w:val="18"/>
                <w:szCs w:val="18"/>
                <w:lang w:eastAsia="ro-MD"/>
                <w14:ligatures w14:val="none"/>
              </w:rPr>
              <w:lastRenderedPageBreak/>
              <w:t>(pentru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4771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9DF7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E827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E05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AFE6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FD53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2B61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121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69E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668B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F03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A57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0D3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A1B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CCB4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05E8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7502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B1D0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1B4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EB9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B3C0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A9B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740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000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BB5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3F988C4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F83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CF246"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Metoda extinsă a </w:t>
            </w:r>
            <w:proofErr w:type="spellStart"/>
            <w:r w:rsidRPr="00B25916">
              <w:rPr>
                <w:rFonts w:ascii="Times New Roman" w:eastAsia="Times New Roman" w:hAnsi="Times New Roman" w:cs="Times New Roman"/>
                <w:kern w:val="0"/>
                <w:sz w:val="18"/>
                <w:szCs w:val="18"/>
                <w:lang w:eastAsia="ro-MD"/>
                <w14:ligatures w14:val="none"/>
              </w:rPr>
              <w:t>garanţiilor</w:t>
            </w:r>
            <w:proofErr w:type="spellEnd"/>
            <w:r w:rsidRPr="00B25916">
              <w:rPr>
                <w:rFonts w:ascii="Times New Roman" w:eastAsia="Times New Roman" w:hAnsi="Times New Roman" w:cs="Times New Roman"/>
                <w:kern w:val="0"/>
                <w:sz w:val="18"/>
                <w:szCs w:val="18"/>
                <w:lang w:eastAsia="ro-MD"/>
                <w14:ligatures w14:val="none"/>
              </w:rPr>
              <w:t xml:space="preserve"> financiare (pentru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7410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7262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7F6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795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D4E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452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B378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CC4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576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DC5F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F841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C5D5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E39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2A0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2F06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CA3C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43B1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C093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9983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094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16A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07A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30BE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C50F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C035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6E067FC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B3732"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4F1C"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VAR pentru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4A5C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F35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F582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9A3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95BB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F3B8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02D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658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98B7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84BB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E870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DCFB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6424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4F8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529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1652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3006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65A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CFB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6F4C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A3B5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041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FF85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C8C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33B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2A33DA5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1A069"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393D1"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A9131"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0DD9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1CD1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4A52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51F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5E6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D527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808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FC62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DEA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785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7D96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D5A2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7A7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CB9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2BAA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F34C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217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990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3E12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0C0A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7E5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AA7D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6EEF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9D16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317AF8" w14:paraId="074354E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786D"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BD3F"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Din care: </w:t>
            </w:r>
            <w:proofErr w:type="spellStart"/>
            <w:r w:rsidRPr="00B25916">
              <w:rPr>
                <w:rFonts w:ascii="Times New Roman" w:eastAsia="Times New Roman" w:hAnsi="Times New Roman" w:cs="Times New Roman"/>
                <w:kern w:val="0"/>
                <w:sz w:val="18"/>
                <w:szCs w:val="18"/>
                <w:lang w:eastAsia="ro-MD"/>
                <w14:ligatures w14:val="none"/>
              </w:rPr>
              <w:t>Poziţii</w:t>
            </w:r>
            <w:proofErr w:type="spellEnd"/>
            <w:r w:rsidRPr="00B25916">
              <w:rPr>
                <w:rFonts w:ascii="Times New Roman" w:eastAsia="Times New Roman" w:hAnsi="Times New Roman" w:cs="Times New Roman"/>
                <w:kern w:val="0"/>
                <w:sz w:val="18"/>
                <w:szCs w:val="18"/>
                <w:lang w:eastAsia="ro-MD"/>
                <w14:ligatures w14:val="none"/>
              </w:rPr>
              <w:t xml:space="preserve"> expuse riscului specific de corelare defavorabilă (SWWR)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CF6F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A92A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A053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C6F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B4C6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F6D2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C3C2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7D4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2DF7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3D90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9EAF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BE2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AF6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3654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0EF0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E5C5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896F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987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AB89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859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DCA4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6C5E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6E1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D71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E8D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r>
      <w:tr w:rsidR="00B25916" w:rsidRPr="00317AF8" w14:paraId="67A80C6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C1979"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19B6"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roofErr w:type="spellStart"/>
            <w:r w:rsidRPr="00B25916">
              <w:rPr>
                <w:rFonts w:ascii="Times New Roman" w:eastAsia="Times New Roman" w:hAnsi="Times New Roman" w:cs="Times New Roman"/>
                <w:kern w:val="0"/>
                <w:sz w:val="18"/>
                <w:szCs w:val="18"/>
                <w:lang w:eastAsia="ro-MD"/>
                <w14:ligatures w14:val="none"/>
              </w:rPr>
              <w:t>Operaţiuni</w:t>
            </w:r>
            <w:proofErr w:type="spellEnd"/>
            <w:r w:rsidRPr="00B25916">
              <w:rPr>
                <w:rFonts w:ascii="Times New Roman" w:eastAsia="Times New Roman" w:hAnsi="Times New Roman" w:cs="Times New Roman"/>
                <w:kern w:val="0"/>
                <w:sz w:val="18"/>
                <w:szCs w:val="18"/>
                <w:lang w:eastAsia="ro-MD"/>
                <w14:ligatures w14:val="none"/>
              </w:rPr>
              <w:t xml:space="preserve"> cu marjă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446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921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17A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B7FE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25D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2E63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DE2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7B39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722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9C5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26D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0EA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E80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BDC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D9A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AA02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ED2C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271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10D5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A07A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4FA0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875E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0ABF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2C6C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181A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317AF8" w14:paraId="495A425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0D939"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6CA1D0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roofErr w:type="spellStart"/>
            <w:r w:rsidRPr="00B25916">
              <w:rPr>
                <w:rFonts w:ascii="Times New Roman" w:eastAsia="Times New Roman" w:hAnsi="Times New Roman" w:cs="Times New Roman"/>
                <w:kern w:val="0"/>
                <w:sz w:val="18"/>
                <w:szCs w:val="18"/>
                <w:lang w:eastAsia="ro-MD"/>
                <w14:ligatures w14:val="none"/>
              </w:rPr>
              <w:t>Operaţiuni</w:t>
            </w:r>
            <w:proofErr w:type="spellEnd"/>
            <w:r w:rsidRPr="00B25916">
              <w:rPr>
                <w:rFonts w:ascii="Times New Roman" w:eastAsia="Times New Roman" w:hAnsi="Times New Roman" w:cs="Times New Roman"/>
                <w:kern w:val="0"/>
                <w:sz w:val="18"/>
                <w:szCs w:val="18"/>
                <w:lang w:eastAsia="ro-MD"/>
                <w14:ligatures w14:val="none"/>
              </w:rPr>
              <w:t xml:space="preserve"> fără marjă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52C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7F7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65E1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4166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784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E6C1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4BE3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1149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1CC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BBD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D2E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FEE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EA60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562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CA4D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D301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B981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7574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BB78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C7835"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C4BA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C0D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A133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D81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F98E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331491FE"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sectPr w:rsidR="00B25916" w:rsidRPr="00317AF8" w:rsidSect="00B25916">
          <w:pgSz w:w="16838" w:h="11906" w:orient="landscape"/>
          <w:pgMar w:top="1701" w:right="1134" w:bottom="851" w:left="1134" w:header="709" w:footer="709" w:gutter="0"/>
          <w:cols w:space="708"/>
          <w:docGrid w:linePitch="360"/>
        </w:sectPr>
      </w:pPr>
    </w:p>
    <w:p w14:paraId="26AEFA30"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36"/>
        <w:gridCol w:w="5665"/>
        <w:gridCol w:w="683"/>
      </w:tblGrid>
      <w:tr w:rsidR="00B25916" w:rsidRPr="00B25916" w14:paraId="7D481A2F" w14:textId="77777777" w:rsidTr="00B25916">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1C0D855"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7E3806FF"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34.02 – RISCUL DE CREDIT AL CONTRAPĂRŢII:</w:t>
            </w:r>
          </w:p>
          <w:p w14:paraId="467167D6"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EXPUNERI LA CCR ÎN FUNCŢIE DE ABORDARE (CCR 2)</w:t>
            </w:r>
          </w:p>
          <w:p w14:paraId="07A958A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06BBE02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70941DC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6A2BDA66" w14:textId="77777777" w:rsidTr="00B25916">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217FA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3F08481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670F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9965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NUMĂRUL DE CONTRAPĂRŢI</w:t>
            </w:r>
            <w:r w:rsidRPr="00B25916">
              <w:rPr>
                <w:rFonts w:ascii="Times New Roman" w:eastAsia="Times New Roman" w:hAnsi="Times New Roman" w:cs="Times New Roman"/>
                <w:kern w:val="0"/>
                <w:sz w:val="24"/>
                <w:szCs w:val="24"/>
                <w:lang w:eastAsia="ro-MD"/>
                <w14:ligatures w14:val="none"/>
              </w:rPr>
              <w:br/>
              <w:t xml:space="preserve">Numărul de </w:t>
            </w:r>
            <w:proofErr w:type="spellStart"/>
            <w:r w:rsidRPr="00B25916">
              <w:rPr>
                <w:rFonts w:ascii="Times New Roman" w:eastAsia="Times New Roman" w:hAnsi="Times New Roman" w:cs="Times New Roman"/>
                <w:kern w:val="0"/>
                <w:sz w:val="24"/>
                <w:szCs w:val="24"/>
                <w:lang w:eastAsia="ro-MD"/>
                <w14:ligatures w14:val="none"/>
              </w:rPr>
              <w:t>contrapărţi</w:t>
            </w:r>
            <w:proofErr w:type="spellEnd"/>
            <w:r w:rsidRPr="00B25916">
              <w:rPr>
                <w:rFonts w:ascii="Times New Roman" w:eastAsia="Times New Roman" w:hAnsi="Times New Roman" w:cs="Times New Roman"/>
                <w:kern w:val="0"/>
                <w:sz w:val="24"/>
                <w:szCs w:val="24"/>
                <w:lang w:eastAsia="ro-MD"/>
                <w14:ligatures w14:val="none"/>
              </w:rPr>
              <w:t xml:space="preserve"> individuale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care banca are expuneri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62A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684A6D8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33C1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59AC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NUMĂRUL DE TRANZACŢII</w:t>
            </w:r>
            <w:r w:rsidRPr="00B25916">
              <w:rPr>
                <w:rFonts w:ascii="Times New Roman" w:eastAsia="Times New Roman" w:hAnsi="Times New Roman" w:cs="Times New Roman"/>
                <w:kern w:val="0"/>
                <w:sz w:val="24"/>
                <w:szCs w:val="24"/>
                <w:lang w:eastAsia="ro-MD"/>
                <w14:ligatures w14:val="none"/>
              </w:rPr>
              <w:br/>
              <w:t xml:space="preserve">Numărul de </w:t>
            </w:r>
            <w:proofErr w:type="spellStart"/>
            <w:r w:rsidRPr="00B25916">
              <w:rPr>
                <w:rFonts w:ascii="Times New Roman" w:eastAsia="Times New Roman" w:hAnsi="Times New Roman" w:cs="Times New Roman"/>
                <w:kern w:val="0"/>
                <w:sz w:val="24"/>
                <w:szCs w:val="24"/>
                <w:lang w:eastAsia="ro-MD"/>
                <w14:ligatures w14:val="none"/>
              </w:rPr>
              <w:t>tranzacţii</w:t>
            </w:r>
            <w:proofErr w:type="spellEnd"/>
            <w:r w:rsidRPr="00B25916">
              <w:rPr>
                <w:rFonts w:ascii="Times New Roman" w:eastAsia="Times New Roman" w:hAnsi="Times New Roman" w:cs="Times New Roman"/>
                <w:kern w:val="0"/>
                <w:sz w:val="24"/>
                <w:szCs w:val="24"/>
                <w:lang w:eastAsia="ro-MD"/>
                <w14:ligatures w14:val="none"/>
              </w:rPr>
              <w:t xml:space="preserve"> supuse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la data de raportare. A se </w:t>
            </w:r>
            <w:proofErr w:type="spellStart"/>
            <w:r w:rsidRPr="00B25916">
              <w:rPr>
                <w:rFonts w:ascii="Times New Roman" w:eastAsia="Times New Roman" w:hAnsi="Times New Roman" w:cs="Times New Roman"/>
                <w:kern w:val="0"/>
                <w:sz w:val="24"/>
                <w:szCs w:val="24"/>
                <w:lang w:eastAsia="ro-MD"/>
                <w14:ligatures w14:val="none"/>
              </w:rPr>
              <w:t>reţine</w:t>
            </w:r>
            <w:proofErr w:type="spellEnd"/>
            <w:r w:rsidRPr="00B25916">
              <w:rPr>
                <w:rFonts w:ascii="Times New Roman" w:eastAsia="Times New Roman" w:hAnsi="Times New Roman" w:cs="Times New Roman"/>
                <w:kern w:val="0"/>
                <w:sz w:val="24"/>
                <w:szCs w:val="24"/>
                <w:lang w:eastAsia="ro-MD"/>
                <w14:ligatures w14:val="none"/>
              </w:rPr>
              <w:t xml:space="preserve"> faptul că pentru </w:t>
            </w:r>
            <w:proofErr w:type="spellStart"/>
            <w:r w:rsidRPr="00B25916">
              <w:rPr>
                <w:rFonts w:ascii="Times New Roman" w:eastAsia="Times New Roman" w:hAnsi="Times New Roman" w:cs="Times New Roman"/>
                <w:kern w:val="0"/>
                <w:sz w:val="24"/>
                <w:szCs w:val="24"/>
                <w:lang w:eastAsia="ro-MD"/>
                <w14:ligatures w14:val="none"/>
              </w:rPr>
              <w:t>operaţiunile</w:t>
            </w:r>
            <w:proofErr w:type="spellEnd"/>
            <w:r w:rsidRPr="00B25916">
              <w:rPr>
                <w:rFonts w:ascii="Times New Roman" w:eastAsia="Times New Roman" w:hAnsi="Times New Roman" w:cs="Times New Roman"/>
                <w:kern w:val="0"/>
                <w:sz w:val="24"/>
                <w:szCs w:val="24"/>
                <w:lang w:eastAsia="ro-MD"/>
                <w14:ligatures w14:val="none"/>
              </w:rPr>
              <w:t xml:space="preserve"> cu CPC-uri, cifrele nu ar trebui să cuprindă intrările sau </w:t>
            </w:r>
            <w:proofErr w:type="spellStart"/>
            <w:r w:rsidRPr="00B25916">
              <w:rPr>
                <w:rFonts w:ascii="Times New Roman" w:eastAsia="Times New Roman" w:hAnsi="Times New Roman" w:cs="Times New Roman"/>
                <w:kern w:val="0"/>
                <w:sz w:val="24"/>
                <w:szCs w:val="24"/>
                <w:lang w:eastAsia="ro-MD"/>
                <w14:ligatures w14:val="none"/>
              </w:rPr>
              <w:t>ieşirile</w:t>
            </w:r>
            <w:proofErr w:type="spellEnd"/>
            <w:r w:rsidRPr="00B25916">
              <w:rPr>
                <w:rFonts w:ascii="Times New Roman" w:eastAsia="Times New Roman" w:hAnsi="Times New Roman" w:cs="Times New Roman"/>
                <w:kern w:val="0"/>
                <w:sz w:val="24"/>
                <w:szCs w:val="24"/>
                <w:lang w:eastAsia="ro-MD"/>
                <w14:ligatures w14:val="none"/>
              </w:rPr>
              <w:t xml:space="preserve">, ci </w:t>
            </w:r>
            <w:proofErr w:type="spellStart"/>
            <w:r w:rsidRPr="00B25916">
              <w:rPr>
                <w:rFonts w:ascii="Times New Roman" w:eastAsia="Times New Roman" w:hAnsi="Times New Roman" w:cs="Times New Roman"/>
                <w:kern w:val="0"/>
                <w:sz w:val="24"/>
                <w:szCs w:val="24"/>
                <w:lang w:eastAsia="ro-MD"/>
                <w14:ligatures w14:val="none"/>
              </w:rPr>
              <w:t>poziţiile</w:t>
            </w:r>
            <w:proofErr w:type="spellEnd"/>
            <w:r w:rsidRPr="00B25916">
              <w:rPr>
                <w:rFonts w:ascii="Times New Roman" w:eastAsia="Times New Roman" w:hAnsi="Times New Roman" w:cs="Times New Roman"/>
                <w:kern w:val="0"/>
                <w:sz w:val="24"/>
                <w:szCs w:val="24"/>
                <w:lang w:eastAsia="ro-MD"/>
                <w14:ligatures w14:val="none"/>
              </w:rPr>
              <w:t xml:space="preserve"> generale din portofoliul CCR la data de raportare. În plus, un instrument financiar derivat sau o SFT care este </w:t>
            </w:r>
            <w:proofErr w:type="spellStart"/>
            <w:r w:rsidRPr="00B25916">
              <w:rPr>
                <w:rFonts w:ascii="Times New Roman" w:eastAsia="Times New Roman" w:hAnsi="Times New Roman" w:cs="Times New Roman"/>
                <w:kern w:val="0"/>
                <w:sz w:val="24"/>
                <w:szCs w:val="24"/>
                <w:lang w:eastAsia="ro-MD"/>
                <w14:ligatures w14:val="none"/>
              </w:rPr>
              <w:t>împărţit</w:t>
            </w:r>
            <w:proofErr w:type="spellEnd"/>
            <w:r w:rsidRPr="00B25916">
              <w:rPr>
                <w:rFonts w:ascii="Times New Roman" w:eastAsia="Times New Roman" w:hAnsi="Times New Roman" w:cs="Times New Roman"/>
                <w:kern w:val="0"/>
                <w:sz w:val="24"/>
                <w:szCs w:val="24"/>
                <w:lang w:eastAsia="ro-MD"/>
                <w14:ligatures w14:val="none"/>
              </w:rPr>
              <w:t xml:space="preserve">(ă) în două sau mai multe segmente (cel </w:t>
            </w:r>
            <w:proofErr w:type="spellStart"/>
            <w:r w:rsidRPr="00B25916">
              <w:rPr>
                <w:rFonts w:ascii="Times New Roman" w:eastAsia="Times New Roman" w:hAnsi="Times New Roman" w:cs="Times New Roman"/>
                <w:kern w:val="0"/>
                <w:sz w:val="24"/>
                <w:szCs w:val="24"/>
                <w:lang w:eastAsia="ro-MD"/>
                <w14:ligatures w14:val="none"/>
              </w:rPr>
              <w:t>puţin</w:t>
            </w:r>
            <w:proofErr w:type="spellEnd"/>
            <w:r w:rsidRPr="00B25916">
              <w:rPr>
                <w:rFonts w:ascii="Times New Roman" w:eastAsia="Times New Roman" w:hAnsi="Times New Roman" w:cs="Times New Roman"/>
                <w:kern w:val="0"/>
                <w:sz w:val="24"/>
                <w:szCs w:val="24"/>
                <w:lang w:eastAsia="ro-MD"/>
                <w14:ligatures w14:val="none"/>
              </w:rPr>
              <w:t xml:space="preserve">) în scopul modelării trebuie considerat(ă) în continuare o singură </w:t>
            </w:r>
            <w:proofErr w:type="spellStart"/>
            <w:r w:rsidRPr="00B25916">
              <w:rPr>
                <w:rFonts w:ascii="Times New Roman" w:eastAsia="Times New Roman" w:hAnsi="Times New Roman" w:cs="Times New Roman"/>
                <w:kern w:val="0"/>
                <w:sz w:val="24"/>
                <w:szCs w:val="24"/>
                <w:lang w:eastAsia="ro-MD"/>
                <w14:ligatures w14:val="none"/>
              </w:rPr>
              <w:t>tranzacţie</w:t>
            </w:r>
            <w:proofErr w:type="spellEnd"/>
            <w:r w:rsidRPr="00B25916">
              <w:rPr>
                <w:rFonts w:ascii="Times New Roman" w:eastAsia="Times New Roman" w:hAnsi="Times New Roman"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0466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251D525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9D60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389A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 NOŢIONALE</w:t>
            </w:r>
            <w:r w:rsidRPr="00B25916">
              <w:rPr>
                <w:rFonts w:ascii="Times New Roman" w:eastAsia="Times New Roman" w:hAnsi="Times New Roman" w:cs="Times New Roman"/>
                <w:kern w:val="0"/>
                <w:sz w:val="24"/>
                <w:szCs w:val="24"/>
                <w:lang w:eastAsia="ro-MD"/>
                <w14:ligatures w14:val="none"/>
              </w:rPr>
              <w:br/>
              <w:t xml:space="preserve">Suma cuantumurilor </w:t>
            </w:r>
            <w:proofErr w:type="spellStart"/>
            <w:r w:rsidRPr="00B25916">
              <w:rPr>
                <w:rFonts w:ascii="Times New Roman" w:eastAsia="Times New Roman" w:hAnsi="Times New Roman" w:cs="Times New Roman"/>
                <w:kern w:val="0"/>
                <w:sz w:val="24"/>
                <w:szCs w:val="24"/>
                <w:lang w:eastAsia="ro-MD"/>
                <w14:ligatures w14:val="none"/>
              </w:rPr>
              <w:t>noţionale</w:t>
            </w:r>
            <w:proofErr w:type="spellEnd"/>
            <w:r w:rsidRPr="00B25916">
              <w:rPr>
                <w:rFonts w:ascii="Times New Roman" w:eastAsia="Times New Roman" w:hAnsi="Times New Roman" w:cs="Times New Roman"/>
                <w:kern w:val="0"/>
                <w:sz w:val="24"/>
                <w:szCs w:val="24"/>
                <w:lang w:eastAsia="ro-MD"/>
                <w14:ligatures w14:val="none"/>
              </w:rPr>
              <w:t xml:space="preserve"> pentru instrumentele financiare derivate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pentru SFT-uri înainte de orice compensare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fără nicio ajustare în conformitate cu punctele 72-74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59D3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75E26EC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CF47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BC57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POZITIVĂ</w:t>
            </w:r>
            <w:r w:rsidRPr="00B25916">
              <w:rPr>
                <w:rFonts w:ascii="Times New Roman" w:eastAsia="Times New Roman" w:hAnsi="Times New Roman" w:cs="Times New Roman"/>
                <w:kern w:val="0"/>
                <w:sz w:val="24"/>
                <w:szCs w:val="24"/>
                <w:lang w:eastAsia="ro-MD"/>
                <w14:ligatures w14:val="none"/>
              </w:rPr>
              <w:br/>
              <w:t xml:space="preserve">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curente (CMV) pentru toate seturile de compensare cu CMV pozitivă, astfel cum este definită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405E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16FFE09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1245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CA35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NEGATIVĂ</w:t>
            </w:r>
            <w:r w:rsidRPr="00B25916">
              <w:rPr>
                <w:rFonts w:ascii="Times New Roman" w:eastAsia="Times New Roman" w:hAnsi="Times New Roman" w:cs="Times New Roman"/>
                <w:kern w:val="0"/>
                <w:sz w:val="24"/>
                <w:szCs w:val="24"/>
                <w:lang w:eastAsia="ro-MD"/>
                <w14:ligatures w14:val="none"/>
              </w:rPr>
              <w:br/>
              <w:t xml:space="preserve">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curente (CMV) absolute pentru toate seturile de compensare cu CMV negativă, astfel cum este definită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B96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4449949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6D1F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2193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MARJA DE VARIAŢIE (VM) – PRIMITĂ</w:t>
            </w:r>
            <w:r w:rsidRPr="00B25916">
              <w:rPr>
                <w:rFonts w:ascii="Times New Roman" w:eastAsia="Times New Roman" w:hAnsi="Times New Roman" w:cs="Times New Roman"/>
                <w:kern w:val="0"/>
                <w:sz w:val="24"/>
                <w:szCs w:val="24"/>
                <w:lang w:eastAsia="ro-MD"/>
                <w14:ligatures w14:val="none"/>
              </w:rPr>
              <w:br/>
              <w:t xml:space="preserve">Punctele 50-54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r>
            <w:r w:rsidRPr="00B25916">
              <w:rPr>
                <w:rFonts w:ascii="Times New Roman" w:eastAsia="Times New Roman" w:hAnsi="Times New Roman" w:cs="Times New Roman"/>
                <w:kern w:val="0"/>
                <w:sz w:val="24"/>
                <w:szCs w:val="24"/>
                <w:lang w:eastAsia="ro-MD"/>
                <w14:ligatures w14:val="none"/>
              </w:rPr>
              <w:lastRenderedPageBreak/>
              <w:t xml:space="preserve">Suma cuantumurilor marjei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 xml:space="preserve"> (VM) a tuturor contractelor în marjă pentru care se primesc VM, calculată în conformitate cu punctele 52-54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F4CF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7EB2D5A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59F3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B178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MARJA DE VARIAŢIE (VM) – FURNIZATĂ</w:t>
            </w:r>
            <w:r w:rsidRPr="00B25916">
              <w:rPr>
                <w:rFonts w:ascii="Times New Roman" w:eastAsia="Times New Roman" w:hAnsi="Times New Roman" w:cs="Times New Roman"/>
                <w:kern w:val="0"/>
                <w:sz w:val="24"/>
                <w:szCs w:val="24"/>
                <w:lang w:eastAsia="ro-MD"/>
                <w14:ligatures w14:val="none"/>
              </w:rPr>
              <w:br/>
              <w:t xml:space="preserve">Punctele 50-54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Suma cuantumurilor marjei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 xml:space="preserve"> (VM) a tuturor contractele în marjă pentru care se furnizează VM, calculată în conformitate cu punctele 52-54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2F94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62C2651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BBAB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7D8B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CUANTUMUL INDEPENDENT NET AL GARANŢIILOR REALE (NICA) – PRIMIT</w:t>
            </w:r>
            <w:r w:rsidRPr="00B25916">
              <w:rPr>
                <w:rFonts w:ascii="Times New Roman" w:eastAsia="Times New Roman" w:hAnsi="Times New Roman" w:cs="Times New Roman"/>
                <w:kern w:val="0"/>
                <w:sz w:val="24"/>
                <w:szCs w:val="24"/>
                <w:lang w:eastAsia="ro-MD"/>
                <w14:ligatures w14:val="none"/>
              </w:rPr>
              <w:br/>
              <w:t xml:space="preserve">Punctele 3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51-54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Suma cuantumurilor independente nete ale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reale (NICA) pentru toate contractele în marjă pentru care se </w:t>
            </w:r>
            <w:proofErr w:type="spellStart"/>
            <w:r w:rsidRPr="00B25916">
              <w:rPr>
                <w:rFonts w:ascii="Times New Roman" w:eastAsia="Times New Roman" w:hAnsi="Times New Roman" w:cs="Times New Roman"/>
                <w:kern w:val="0"/>
                <w:sz w:val="24"/>
                <w:szCs w:val="24"/>
                <w:lang w:eastAsia="ro-MD"/>
                <w14:ligatures w14:val="none"/>
              </w:rPr>
              <w:t>primeşte</w:t>
            </w:r>
            <w:proofErr w:type="spellEnd"/>
            <w:r w:rsidRPr="00B25916">
              <w:rPr>
                <w:rFonts w:ascii="Times New Roman" w:eastAsia="Times New Roman" w:hAnsi="Times New Roman" w:cs="Times New Roman"/>
                <w:kern w:val="0"/>
                <w:sz w:val="24"/>
                <w:szCs w:val="24"/>
                <w:lang w:eastAsia="ro-MD"/>
                <w14:ligatures w14:val="none"/>
              </w:rPr>
              <w:t xml:space="preserve"> NICA, calculată în conformitate cu punctele 52-54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18E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5AAB58C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9B1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2C85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CUANTUMUL INDEPENDENT NET AL GARANŢIILOR REALE (NICA) – FURNIZAT</w:t>
            </w:r>
            <w:r w:rsidRPr="00B25916">
              <w:rPr>
                <w:rFonts w:ascii="Times New Roman" w:eastAsia="Times New Roman" w:hAnsi="Times New Roman" w:cs="Times New Roman"/>
                <w:kern w:val="0"/>
                <w:sz w:val="24"/>
                <w:szCs w:val="24"/>
                <w:lang w:eastAsia="ro-MD"/>
                <w14:ligatures w14:val="none"/>
              </w:rPr>
              <w:br/>
              <w:t xml:space="preserve">Punctele 3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51-54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Suma cuantumurilor independente nete ale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reale (NICA) pentru toate contractele în marjă pentru care se furnizează NICA, calculată în conformitate cu punctele 52-54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CCAC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D4A7D5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B8F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C02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COSTUL DE ÎNLOCUIRE (RC)</w:t>
            </w:r>
            <w:r w:rsidRPr="00B25916">
              <w:rPr>
                <w:rFonts w:ascii="Times New Roman" w:eastAsia="Times New Roman" w:hAnsi="Times New Roman" w:cs="Times New Roman"/>
                <w:kern w:val="0"/>
                <w:sz w:val="24"/>
                <w:szCs w:val="24"/>
                <w:lang w:eastAsia="ro-MD"/>
                <w14:ligatures w14:val="none"/>
              </w:rPr>
              <w:br/>
              <w:t xml:space="preserve">Punctele 49-51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99-105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Costul de înlocuire (RC) pentru fiecare set de compensare se calculează în conformitate cu:</w:t>
            </w:r>
            <w:r w:rsidRPr="00B25916">
              <w:rPr>
                <w:rFonts w:ascii="Times New Roman" w:eastAsia="Times New Roman" w:hAnsi="Times New Roman" w:cs="Times New Roman"/>
                <w:kern w:val="0"/>
                <w:sz w:val="24"/>
                <w:szCs w:val="24"/>
                <w:lang w:eastAsia="ro-MD"/>
                <w14:ligatures w14:val="none"/>
              </w:rPr>
              <w:br/>
              <w:t xml:space="preserve">- punctul 103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 punctele 99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100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SA-CCR simplificată;</w:t>
            </w:r>
            <w:r w:rsidRPr="00B25916">
              <w:rPr>
                <w:rFonts w:ascii="Times New Roman" w:eastAsia="Times New Roman" w:hAnsi="Times New Roman" w:cs="Times New Roman"/>
                <w:kern w:val="0"/>
                <w:sz w:val="24"/>
                <w:szCs w:val="24"/>
                <w:lang w:eastAsia="ro-MD"/>
                <w14:ligatures w14:val="none"/>
              </w:rPr>
              <w:br/>
              <w:t xml:space="preserve">- punctele 49-51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r>
            <w:r w:rsidRPr="00B25916">
              <w:rPr>
                <w:rFonts w:ascii="Times New Roman" w:eastAsia="Times New Roman" w:hAnsi="Times New Roman" w:cs="Times New Roman"/>
                <w:kern w:val="0"/>
                <w:sz w:val="24"/>
                <w:szCs w:val="24"/>
                <w:lang w:eastAsia="ro-MD"/>
                <w14:ligatures w14:val="none"/>
              </w:rPr>
              <w:lastRenderedPageBreak/>
              <w:t>Banca reflectă suma costurilor de înlocuire pentru seturile de compensare pe rândul corespunzător.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3E7A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223E0BB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7F2C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E3F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EXPUNEREA VIITOARE POTENŢIALĂ (PFE)</w:t>
            </w:r>
            <w:r w:rsidRPr="00B25916">
              <w:rPr>
                <w:rFonts w:ascii="Times New Roman" w:eastAsia="Times New Roman" w:hAnsi="Times New Roman" w:cs="Times New Roman"/>
                <w:kern w:val="0"/>
                <w:sz w:val="24"/>
                <w:szCs w:val="24"/>
                <w:lang w:eastAsia="ro-MD"/>
                <w14:ligatures w14:val="none"/>
              </w:rPr>
              <w:br/>
              <w:t xml:space="preserve">Punctele 66-68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99-105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Expunerea viitoare </w:t>
            </w:r>
            <w:proofErr w:type="spellStart"/>
            <w:r w:rsidRPr="00B25916">
              <w:rPr>
                <w:rFonts w:ascii="Times New Roman" w:eastAsia="Times New Roman" w:hAnsi="Times New Roman" w:cs="Times New Roman"/>
                <w:kern w:val="0"/>
                <w:sz w:val="24"/>
                <w:szCs w:val="24"/>
                <w:lang w:eastAsia="ro-MD"/>
                <w14:ligatures w14:val="none"/>
              </w:rPr>
              <w:t>potenţială</w:t>
            </w:r>
            <w:proofErr w:type="spellEnd"/>
            <w:r w:rsidRPr="00B25916">
              <w:rPr>
                <w:rFonts w:ascii="Times New Roman" w:eastAsia="Times New Roman" w:hAnsi="Times New Roman" w:cs="Times New Roman"/>
                <w:kern w:val="0"/>
                <w:sz w:val="24"/>
                <w:szCs w:val="24"/>
                <w:lang w:eastAsia="ro-MD"/>
                <w14:ligatures w14:val="none"/>
              </w:rPr>
              <w:t xml:space="preserve"> (PFE) pentru fiecare set de compensare se calculează în conformitate cu:</w:t>
            </w:r>
            <w:r w:rsidRPr="00B25916">
              <w:rPr>
                <w:rFonts w:ascii="Times New Roman" w:eastAsia="Times New Roman" w:hAnsi="Times New Roman" w:cs="Times New Roman"/>
                <w:kern w:val="0"/>
                <w:sz w:val="24"/>
                <w:szCs w:val="24"/>
                <w:lang w:eastAsia="ro-MD"/>
                <w14:ligatures w14:val="none"/>
              </w:rPr>
              <w:br/>
              <w:t xml:space="preserve">- punctele 104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105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 punctele 99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100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SA-CCR simplificată;</w:t>
            </w:r>
            <w:r w:rsidRPr="00B25916">
              <w:rPr>
                <w:rFonts w:ascii="Times New Roman" w:eastAsia="Times New Roman" w:hAnsi="Times New Roman" w:cs="Times New Roman"/>
                <w:kern w:val="0"/>
                <w:sz w:val="24"/>
                <w:szCs w:val="24"/>
                <w:lang w:eastAsia="ro-MD"/>
                <w14:ligatures w14:val="none"/>
              </w:rPr>
              <w:br/>
              <w:t xml:space="preserve">- punctele 66-68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SA-CCR.</w:t>
            </w:r>
            <w:r w:rsidRPr="00B25916">
              <w:rPr>
                <w:rFonts w:ascii="Times New Roman" w:eastAsia="Times New Roman" w:hAnsi="Times New Roman" w:cs="Times New Roman"/>
                <w:kern w:val="0"/>
                <w:sz w:val="24"/>
                <w:szCs w:val="24"/>
                <w:lang w:eastAsia="ro-MD"/>
                <w14:ligatures w14:val="none"/>
              </w:rPr>
              <w:br/>
              <w:t xml:space="preserve">Banca reflectă suma tuturor expunerilor viitoare </w:t>
            </w:r>
            <w:proofErr w:type="spellStart"/>
            <w:r w:rsidRPr="00B25916">
              <w:rPr>
                <w:rFonts w:ascii="Times New Roman" w:eastAsia="Times New Roman" w:hAnsi="Times New Roman" w:cs="Times New Roman"/>
                <w:kern w:val="0"/>
                <w:sz w:val="24"/>
                <w:szCs w:val="24"/>
                <w:lang w:eastAsia="ro-MD"/>
                <w14:ligatures w14:val="none"/>
              </w:rPr>
              <w:t>potenţiale</w:t>
            </w:r>
            <w:proofErr w:type="spellEnd"/>
            <w:r w:rsidRPr="00B25916">
              <w:rPr>
                <w:rFonts w:ascii="Times New Roman" w:eastAsia="Times New Roman" w:hAnsi="Times New Roman" w:cs="Times New Roman"/>
                <w:kern w:val="0"/>
                <w:sz w:val="24"/>
                <w:szCs w:val="24"/>
                <w:lang w:eastAsia="ro-MD"/>
                <w14:ligatures w14:val="none"/>
              </w:rPr>
              <w:t xml:space="preserve"> pentru seturile de compensare pe rândul corespunzător.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C01C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624CB7D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10B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473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EXPUNEREA CURENTĂ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4250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2D41FB1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4F9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8E19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EXPUNEREA POZITIVĂ AŞTEPTATĂ EFECTIVĂ (EEPE)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80D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24E8517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66E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827F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ALFA UTILIZAT PENTRU CALCULAREA VALORII EXPUNERII REGLEMENTATE</w:t>
            </w:r>
            <w:r w:rsidRPr="00B25916">
              <w:rPr>
                <w:rFonts w:ascii="Times New Roman" w:eastAsia="Times New Roman" w:hAnsi="Times New Roman" w:cs="Times New Roman"/>
                <w:kern w:val="0"/>
                <w:sz w:val="24"/>
                <w:szCs w:val="24"/>
                <w:lang w:eastAsia="ro-MD"/>
                <w14:ligatures w14:val="none"/>
              </w:rPr>
              <w:br/>
              <w:t xml:space="preserve">Punctele 41, 99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102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Valoarea lui α este stabilită la 1,4 pe rândurile corespunzătoare metodei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SA-CCR simplificate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SA-CCR în conformitate cu punctele 41, 99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102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7D2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0084450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AC67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C4A2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 ÎNAINTE DE APLICAREA TEHNICILOR CRM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47C6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1CE6C01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98C7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7AE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 DUPĂ APLICAREA TEHNICILOR CRM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B50C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32F22B0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48F2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549C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w:t>
            </w:r>
            <w:r w:rsidRPr="00B25916">
              <w:rPr>
                <w:rFonts w:ascii="Times New Roman" w:eastAsia="Times New Roman" w:hAnsi="Times New Roman" w:cs="Times New Roman"/>
                <w:kern w:val="0"/>
                <w:sz w:val="24"/>
                <w:szCs w:val="24"/>
                <w:lang w:eastAsia="ro-MD"/>
                <w14:ligatures w14:val="none"/>
              </w:rPr>
              <w:br/>
              <w:t xml:space="preserve">Valoarea expunerii pentru seturile de compensare a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calculată în conformitate cu metodele prevăzute de Regulamentul nr.112/2018 cu privire la tehnicile de diminuare a riscului de credit utilizate de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care reprezintă cuantumul relevant pentru calcularea cuantumurilor ponderate la risc ale expunerilor, cu alte cuvinte după aplicarea tehnicilor de diminuare a riscului de credit aplicabile în conformitate cu Regulamentul nr.112/2018 cu privire la tehnicile de diminuare a riscului de credit utilizate de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r w:rsidRPr="00B25916">
              <w:rPr>
                <w:rFonts w:ascii="Times New Roman" w:eastAsia="Times New Roman" w:hAnsi="Times New Roman" w:cs="Times New Roman"/>
                <w:kern w:val="0"/>
                <w:sz w:val="24"/>
                <w:szCs w:val="24"/>
                <w:lang w:eastAsia="ro-MD"/>
                <w14:ligatures w14:val="none"/>
              </w:rPr>
              <w:lastRenderedPageBreak/>
              <w:t xml:space="preserve">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luând în considerare deducerea pierderii rezultate din ajustarea valorii creditului în conformitate cu punctele 13-15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Pentru cazurile în care se utilizează mai mult de o abordare a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o singură </w:t>
            </w: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 xml:space="preserve">, pierderea rezultată din ajustarea valorii creditului, care este dedusă la nivelul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se atribuie valorii expunerii aferente diferitelor seturi de compensare pentru fiecare abordare a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reflectând </w:t>
            </w:r>
            <w:proofErr w:type="spellStart"/>
            <w:r w:rsidRPr="00B25916">
              <w:rPr>
                <w:rFonts w:ascii="Times New Roman" w:eastAsia="Times New Roman" w:hAnsi="Times New Roman" w:cs="Times New Roman"/>
                <w:kern w:val="0"/>
                <w:sz w:val="24"/>
                <w:szCs w:val="24"/>
                <w:lang w:eastAsia="ro-MD"/>
                <w14:ligatures w14:val="none"/>
              </w:rPr>
              <w:t>proporţia</w:t>
            </w:r>
            <w:proofErr w:type="spellEnd"/>
            <w:r w:rsidRPr="00B25916">
              <w:rPr>
                <w:rFonts w:ascii="Times New Roman" w:eastAsia="Times New Roman" w:hAnsi="Times New Roman" w:cs="Times New Roman"/>
                <w:kern w:val="0"/>
                <w:sz w:val="24"/>
                <w:szCs w:val="24"/>
                <w:lang w:eastAsia="ro-MD"/>
                <w14:ligatures w14:val="none"/>
              </w:rPr>
              <w:t xml:space="preserve"> valorii expunerii aferente seturilor de compensare respective după diminuarea riscului de credit în raport cu valoarea totală a expunerii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după diminuarea riscului de credit.</w:t>
            </w:r>
            <w:r w:rsidRPr="00B25916">
              <w:rPr>
                <w:rFonts w:ascii="Times New Roman" w:eastAsia="Times New Roman" w:hAnsi="Times New Roman" w:cs="Times New Roman"/>
                <w:kern w:val="0"/>
                <w:sz w:val="24"/>
                <w:szCs w:val="24"/>
                <w:lang w:eastAsia="ro-MD"/>
                <w14:ligatures w14:val="none"/>
              </w:rPr>
              <w:br/>
              <w:t>Banca raportează suma tuturor valorilor expunerilor pe rândul corespunzător.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C130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7A29D75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8F28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DB4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tratate în cadrul abordării standardizate CR</w:t>
            </w:r>
            <w:r w:rsidRPr="00B25916">
              <w:rPr>
                <w:rFonts w:ascii="Times New Roman" w:eastAsia="Times New Roman" w:hAnsi="Times New Roman" w:cs="Times New Roman"/>
                <w:kern w:val="0"/>
                <w:sz w:val="24"/>
                <w:szCs w:val="24"/>
                <w:lang w:eastAsia="ro-MD"/>
                <w14:ligatures w14:val="none"/>
              </w:rPr>
              <w:br/>
              <w:t xml:space="preserve">Valoarea expunerii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corespunzătoare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 xml:space="preserve"> care sunt tratate în cadrul abordării standardizate a riscului de credit în conformitate cu Regulamentul nr.112/2018 cu privire la tehnicile de diminuare a riscului de credit utilizate de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234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25DE18D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73DA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400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tratate în cadrul abordării CR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279F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6207663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437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588D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CUANTUMURILE PONDERATE LA RISC ALE EXPUNERILOR</w:t>
            </w:r>
            <w:r w:rsidRPr="00B25916">
              <w:rPr>
                <w:rFonts w:ascii="Times New Roman" w:eastAsia="Times New Roman" w:hAnsi="Times New Roman" w:cs="Times New Roman"/>
                <w:kern w:val="0"/>
                <w:sz w:val="24"/>
                <w:szCs w:val="24"/>
                <w:lang w:eastAsia="ro-MD"/>
                <w14:ligatures w14:val="none"/>
              </w:rPr>
              <w:br/>
              <w:t xml:space="preserve">Cuantumurile ponderate la risc ale expunerilor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astfel cum sunt definite în reglementările privind fondurile proprii ale băncilor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capital, calculate în conformitate cu metoda prevăzută în reglementările aferente tratamentului riscului de credit pentru bănci potrivit abordării standardizate.</w:t>
            </w:r>
            <w:r w:rsidRPr="00B25916">
              <w:rPr>
                <w:rFonts w:ascii="Times New Roman" w:eastAsia="Times New Roman" w:hAnsi="Times New Roman" w:cs="Times New Roman"/>
                <w:kern w:val="0"/>
                <w:sz w:val="24"/>
                <w:szCs w:val="24"/>
                <w:lang w:eastAsia="ro-MD"/>
                <w14:ligatures w14:val="none"/>
              </w:rPr>
              <w:br/>
              <w:t xml:space="preserve">Se iau în considerare factorii de sprijinire a IMM-urilor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 infrastructurii </w:t>
            </w:r>
            <w:proofErr w:type="spellStart"/>
            <w:r w:rsidRPr="00B25916">
              <w:rPr>
                <w:rFonts w:ascii="Times New Roman" w:eastAsia="Times New Roman" w:hAnsi="Times New Roman" w:cs="Times New Roman"/>
                <w:kern w:val="0"/>
                <w:sz w:val="24"/>
                <w:szCs w:val="24"/>
                <w:lang w:eastAsia="ro-MD"/>
                <w14:ligatures w14:val="none"/>
              </w:rPr>
              <w:t>menţionaţi</w:t>
            </w:r>
            <w:proofErr w:type="spellEnd"/>
            <w:r w:rsidRPr="00B25916">
              <w:rPr>
                <w:rFonts w:ascii="Times New Roman" w:eastAsia="Times New Roman" w:hAnsi="Times New Roman" w:cs="Times New Roman"/>
                <w:kern w:val="0"/>
                <w:sz w:val="24"/>
                <w:szCs w:val="24"/>
                <w:lang w:eastAsia="ro-MD"/>
                <w14:ligatures w14:val="none"/>
              </w:rPr>
              <w:t xml:space="preserve"> în reglementările aferente tratamentului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EB08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5A6B0D8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91BC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B8C4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tratate în cadrul abordării standardizate CR</w:t>
            </w:r>
            <w:r w:rsidRPr="00B25916">
              <w:rPr>
                <w:rFonts w:ascii="Times New Roman" w:eastAsia="Times New Roman" w:hAnsi="Times New Roman" w:cs="Times New Roman"/>
                <w:kern w:val="0"/>
                <w:sz w:val="24"/>
                <w:szCs w:val="24"/>
                <w:lang w:eastAsia="ro-MD"/>
                <w14:ligatures w14:val="none"/>
              </w:rPr>
              <w:br/>
              <w:t xml:space="preserve">Cuantumurile ponderate la risc ale expunerilor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care sunt tratate în cadrul abordării standardizate a riscului de credit în conformitate cu reglementările aferente tratamentului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1DB6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08791F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F1B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2AF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tratate în cadrul abordării CR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C50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48A8B03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BF6749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0230-0250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748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PRAGUL MINIM PRIVIND CERINŢELE DE CAPITAL</w:t>
            </w:r>
            <w:r w:rsidRPr="00B25916">
              <w:rPr>
                <w:rFonts w:ascii="Times New Roman" w:eastAsia="Times New Roman" w:hAnsi="Times New Roman" w:cs="Times New Roman"/>
                <w:kern w:val="0"/>
                <w:sz w:val="24"/>
                <w:szCs w:val="24"/>
                <w:lang w:eastAsia="ro-MD"/>
                <w14:ligatures w14:val="none"/>
              </w:rPr>
              <w:br/>
              <w:t xml:space="preserve">Pentru băncile care fac obiectul pragului minim privind </w:t>
            </w:r>
            <w:proofErr w:type="spellStart"/>
            <w:r w:rsidRPr="00B25916">
              <w:rPr>
                <w:rFonts w:ascii="Times New Roman" w:eastAsia="Times New Roman" w:hAnsi="Times New Roman" w:cs="Times New Roman"/>
                <w:kern w:val="0"/>
                <w:sz w:val="24"/>
                <w:szCs w:val="24"/>
                <w:lang w:eastAsia="ro-MD"/>
                <w14:ligatures w14:val="none"/>
              </w:rPr>
              <w:lastRenderedPageBreak/>
              <w:t>cerinţele</w:t>
            </w:r>
            <w:proofErr w:type="spellEnd"/>
            <w:r w:rsidRPr="00B25916">
              <w:rPr>
                <w:rFonts w:ascii="Times New Roman" w:eastAsia="Times New Roman" w:hAnsi="Times New Roman" w:cs="Times New Roman"/>
                <w:kern w:val="0"/>
                <w:sz w:val="24"/>
                <w:szCs w:val="24"/>
                <w:lang w:eastAsia="ro-MD"/>
                <w14:ligatures w14:val="none"/>
              </w:rPr>
              <w:t xml:space="preserve"> de capital în conformitate cu prevederile Regulamentului cu privire la fondurile proprii ale băncilor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capital, aprobat prin Hotărârea Comitetului executiv al Băncii </w:t>
            </w:r>
            <w:proofErr w:type="spellStart"/>
            <w:r w:rsidRPr="00B25916">
              <w:rPr>
                <w:rFonts w:ascii="Times New Roman" w:eastAsia="Times New Roman" w:hAnsi="Times New Roman" w:cs="Times New Roman"/>
                <w:kern w:val="0"/>
                <w:sz w:val="24"/>
                <w:szCs w:val="24"/>
                <w:lang w:eastAsia="ro-MD"/>
                <w14:ligatures w14:val="none"/>
              </w:rPr>
              <w:t>Naţionale</w:t>
            </w:r>
            <w:proofErr w:type="spellEnd"/>
            <w:r w:rsidRPr="00B25916">
              <w:rPr>
                <w:rFonts w:ascii="Times New Roman" w:eastAsia="Times New Roman" w:hAnsi="Times New Roman" w:cs="Times New Roman"/>
                <w:kern w:val="0"/>
                <w:sz w:val="24"/>
                <w:szCs w:val="24"/>
                <w:lang w:eastAsia="ro-MD"/>
                <w14:ligatures w14:val="none"/>
              </w:rPr>
              <w:t xml:space="preserve"> a Moldovei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8D2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26D590A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C02E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D74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 PENTRU CALCULAREA S-TREA</w:t>
            </w:r>
            <w:r w:rsidRPr="00B25916">
              <w:rPr>
                <w:rFonts w:ascii="Times New Roman" w:eastAsia="Times New Roman" w:hAnsi="Times New Roman" w:cs="Times New Roman"/>
                <w:kern w:val="0"/>
                <w:sz w:val="24"/>
                <w:szCs w:val="24"/>
                <w:lang w:eastAsia="ro-MD"/>
                <w14:ligatures w14:val="none"/>
              </w:rPr>
              <w:br/>
              <w:t xml:space="preserve">Valoarea expunerii pentru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incluse în calculul cuantumului total al expunerii la risc conform abordărilor standardizate (S-TREA), efectuat în conformitate cu reglementările privind fondurile proprii ale băncilor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737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6365996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BD44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C623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S-TREA</w:t>
            </w:r>
            <w:r w:rsidRPr="00B25916">
              <w:rPr>
                <w:rFonts w:ascii="Times New Roman" w:eastAsia="Times New Roman" w:hAnsi="Times New Roman" w:cs="Times New Roman"/>
                <w:kern w:val="0"/>
                <w:sz w:val="24"/>
                <w:szCs w:val="24"/>
                <w:lang w:eastAsia="ro-MD"/>
                <w14:ligatures w14:val="none"/>
              </w:rPr>
              <w:br/>
              <w:t xml:space="preserve">Cuantumul total al expunerii la risc conform abordărilor standardizate (S-TREA) pentru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calculat în conformitate cu reglementările privind fondurile proprii ale băncilor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D1F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78FDDFF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437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AA6D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ELEMENTE MEMORANDUM: RWEA LEGAT DE IMPACTUL APLICĂRII </w:t>
            </w:r>
            <w:r w:rsidRPr="00B25916">
              <w:rPr>
                <w:rFonts w:ascii="Times New Roman" w:eastAsia="Times New Roman" w:hAnsi="Times New Roman" w:cs="Times New Roman"/>
                <w:b/>
                <w:bCs/>
                <w:kern w:val="0"/>
                <w:sz w:val="24"/>
                <w:szCs w:val="24"/>
                <w:u w:val="single"/>
                <w:lang w:eastAsia="ro-MD"/>
                <w14:ligatures w14:val="none"/>
              </w:rPr>
              <w:t>REGLEMENTĂRILOR PRIVIND FONDURILE PROPRII ALE BĂNCILOR ŞI CERINŢELE DE CAPITAL.</w:t>
            </w:r>
            <w:r w:rsidRPr="00B25916">
              <w:rPr>
                <w:rFonts w:ascii="Times New Roman" w:eastAsia="Times New Roman" w:hAnsi="Times New Roman" w:cs="Times New Roman"/>
                <w:kern w:val="0"/>
                <w:sz w:val="24"/>
                <w:szCs w:val="24"/>
                <w:lang w:eastAsia="ro-MD"/>
                <w14:ligatures w14:val="none"/>
              </w:rPr>
              <w:br/>
              <w:t xml:space="preserve">Se raportează </w:t>
            </w:r>
            <w:proofErr w:type="spellStart"/>
            <w:r w:rsidRPr="00B25916">
              <w:rPr>
                <w:rFonts w:ascii="Times New Roman" w:eastAsia="Times New Roman" w:hAnsi="Times New Roman" w:cs="Times New Roman"/>
                <w:kern w:val="0"/>
                <w:sz w:val="24"/>
                <w:szCs w:val="24"/>
                <w:lang w:eastAsia="ro-MD"/>
                <w14:ligatures w14:val="none"/>
              </w:rPr>
              <w:t>diferenţa</w:t>
            </w:r>
            <w:proofErr w:type="spellEnd"/>
            <w:r w:rsidRPr="00B25916">
              <w:rPr>
                <w:rFonts w:ascii="Times New Roman" w:eastAsia="Times New Roman" w:hAnsi="Times New Roman" w:cs="Times New Roman"/>
                <w:kern w:val="0"/>
                <w:sz w:val="24"/>
                <w:szCs w:val="24"/>
                <w:lang w:eastAsia="ro-MD"/>
                <w14:ligatures w14:val="none"/>
              </w:rPr>
              <w:t xml:space="preserve"> dintre RWEA fără aplicarea </w:t>
            </w:r>
            <w:proofErr w:type="spellStart"/>
            <w:r w:rsidRPr="00B25916">
              <w:rPr>
                <w:rFonts w:ascii="Times New Roman" w:eastAsia="Times New Roman" w:hAnsi="Times New Roman" w:cs="Times New Roman"/>
                <w:kern w:val="0"/>
                <w:sz w:val="24"/>
                <w:szCs w:val="24"/>
                <w:lang w:eastAsia="ro-MD"/>
                <w14:ligatures w14:val="none"/>
              </w:rPr>
              <w:t>dispoziţiilor</w:t>
            </w:r>
            <w:proofErr w:type="spellEnd"/>
            <w:r w:rsidRPr="00B25916">
              <w:rPr>
                <w:rFonts w:ascii="Times New Roman" w:eastAsia="Times New Roman" w:hAnsi="Times New Roman" w:cs="Times New Roman"/>
                <w:kern w:val="0"/>
                <w:sz w:val="24"/>
                <w:szCs w:val="24"/>
                <w:lang w:eastAsia="ro-MD"/>
                <w14:ligatures w14:val="none"/>
              </w:rPr>
              <w:t xml:space="preserve"> tranzitorii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RWEA cu aplicarea </w:t>
            </w:r>
            <w:proofErr w:type="spellStart"/>
            <w:r w:rsidRPr="00B25916">
              <w:rPr>
                <w:rFonts w:ascii="Times New Roman" w:eastAsia="Times New Roman" w:hAnsi="Times New Roman" w:cs="Times New Roman"/>
                <w:kern w:val="0"/>
                <w:sz w:val="24"/>
                <w:szCs w:val="24"/>
                <w:lang w:eastAsia="ro-MD"/>
                <w14:ligatures w14:val="none"/>
              </w:rPr>
              <w:t>dispoziţiilor</w:t>
            </w:r>
            <w:proofErr w:type="spellEnd"/>
            <w:r w:rsidRPr="00B25916">
              <w:rPr>
                <w:rFonts w:ascii="Times New Roman" w:eastAsia="Times New Roman" w:hAnsi="Times New Roman" w:cs="Times New Roman"/>
                <w:kern w:val="0"/>
                <w:sz w:val="24"/>
                <w:szCs w:val="24"/>
                <w:lang w:eastAsia="ro-MD"/>
                <w14:ligatures w14:val="none"/>
              </w:rPr>
              <w:t xml:space="preserve">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369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E283B7A" w14:textId="77777777" w:rsidTr="00B25916">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3E86383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179FA595" w14:textId="77777777" w:rsidTr="00B25916">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7E7D7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w:t>
            </w:r>
          </w:p>
        </w:tc>
      </w:tr>
      <w:tr w:rsidR="00B25916" w:rsidRPr="00B25916" w14:paraId="7EF1B79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001D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2B41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METODA EXPUNERII INIŢIALE (PENTRU INSTRUMENTE FINANCIARE DERIVATE)</w:t>
            </w:r>
            <w:r w:rsidRPr="00B25916">
              <w:rPr>
                <w:rFonts w:ascii="Times New Roman" w:eastAsia="Times New Roman" w:hAnsi="Times New Roman" w:cs="Times New Roman"/>
                <w:kern w:val="0"/>
                <w:sz w:val="24"/>
                <w:szCs w:val="24"/>
                <w:lang w:eastAsia="ro-MD"/>
                <w14:ligatures w14:val="none"/>
              </w:rPr>
              <w:br/>
              <w:t xml:space="preserve">Instrumentele financiare derivate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pentru care banca calculează valoarea expunerii în conformitate cu capitolul V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Această metodă simplificată de calculare a valorii expunerii poate fi utilizată numai de banca care </w:t>
            </w:r>
            <w:proofErr w:type="spellStart"/>
            <w:r w:rsidRPr="00B25916">
              <w:rPr>
                <w:rFonts w:ascii="Times New Roman" w:eastAsia="Times New Roman" w:hAnsi="Times New Roman" w:cs="Times New Roman"/>
                <w:kern w:val="0"/>
                <w:sz w:val="24"/>
                <w:szCs w:val="24"/>
                <w:lang w:eastAsia="ro-MD"/>
                <w14:ligatures w14:val="none"/>
              </w:rPr>
              <w:t>îndeplineşte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condiţiile</w:t>
            </w:r>
            <w:proofErr w:type="spellEnd"/>
            <w:r w:rsidRPr="00B25916">
              <w:rPr>
                <w:rFonts w:ascii="Times New Roman" w:eastAsia="Times New Roman" w:hAnsi="Times New Roman" w:cs="Times New Roman"/>
                <w:kern w:val="0"/>
                <w:sz w:val="24"/>
                <w:szCs w:val="24"/>
                <w:lang w:eastAsia="ro-MD"/>
                <w14:ligatures w14:val="none"/>
              </w:rPr>
              <w:t xml:space="preserve"> prevăzute la punctul 21 sau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0E2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5C5C507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C1CA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3162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ABORDAREA STANDARDIZATĂ SIMPLIFICATĂ PENTRU RISCUL DE CREDIT AL CONTRAPĂRŢII (SA-CCR SIMPLIFICATĂ PENTRU INSTRUMENTE FINANCIARE DERIVATE)</w:t>
            </w:r>
            <w:r w:rsidRPr="00B25916">
              <w:rPr>
                <w:rFonts w:ascii="Times New Roman" w:eastAsia="Times New Roman" w:hAnsi="Times New Roman" w:cs="Times New Roman"/>
                <w:kern w:val="0"/>
                <w:sz w:val="24"/>
                <w:szCs w:val="24"/>
                <w:lang w:eastAsia="ro-MD"/>
                <w14:ligatures w14:val="none"/>
              </w:rPr>
              <w:br/>
              <w:t xml:space="preserve">Instrumentele financiare derivate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pentru care banca calculează valoarea expunerii în conformitate cu capitolul IV “Abordarea standardizată simplificată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w:t>
            </w:r>
            <w:r w:rsidRPr="00B25916">
              <w:rPr>
                <w:rFonts w:ascii="Times New Roman" w:eastAsia="Times New Roman" w:hAnsi="Times New Roman" w:cs="Times New Roman"/>
                <w:kern w:val="0"/>
                <w:sz w:val="24"/>
                <w:szCs w:val="24"/>
                <w:lang w:eastAsia="ro-MD"/>
                <w14:ligatures w14:val="none"/>
              </w:rPr>
              <w:lastRenderedPageBreak/>
              <w:t xml:space="preserve">Această abordare standardizată simplificată de calculare a valorii expunerii poate fi utilizată numai de băncile care îndeplinesc </w:t>
            </w:r>
            <w:proofErr w:type="spellStart"/>
            <w:r w:rsidRPr="00B25916">
              <w:rPr>
                <w:rFonts w:ascii="Times New Roman" w:eastAsia="Times New Roman" w:hAnsi="Times New Roman" w:cs="Times New Roman"/>
                <w:kern w:val="0"/>
                <w:sz w:val="24"/>
                <w:szCs w:val="24"/>
                <w:lang w:eastAsia="ro-MD"/>
                <w14:ligatures w14:val="none"/>
              </w:rPr>
              <w:t>condiţiile</w:t>
            </w:r>
            <w:proofErr w:type="spellEnd"/>
            <w:r w:rsidRPr="00B25916">
              <w:rPr>
                <w:rFonts w:ascii="Times New Roman" w:eastAsia="Times New Roman" w:hAnsi="Times New Roman" w:cs="Times New Roman"/>
                <w:kern w:val="0"/>
                <w:sz w:val="24"/>
                <w:szCs w:val="24"/>
                <w:lang w:eastAsia="ro-MD"/>
                <w14:ligatures w14:val="none"/>
              </w:rPr>
              <w:t xml:space="preserve"> prevăzute la punctul 20 sau 24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5522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52E7E51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6EF7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AD9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ABORDAREA STANDARDIZATĂ PENTRU RISCUL DE CREDIT AL CONTRAPĂRŢII (SA-CCR PENTRU INSTRUMENTE FINANCIARE DERIVATE)</w:t>
            </w:r>
            <w:r w:rsidRPr="00B25916">
              <w:rPr>
                <w:rFonts w:ascii="Times New Roman" w:eastAsia="Times New Roman" w:hAnsi="Times New Roman" w:cs="Times New Roman"/>
                <w:kern w:val="0"/>
                <w:sz w:val="24"/>
                <w:szCs w:val="24"/>
                <w:lang w:eastAsia="ro-MD"/>
                <w14:ligatures w14:val="none"/>
              </w:rPr>
              <w:br/>
              <w:t xml:space="preserve">Instrumentele financiare derivate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pentru care banca calculează valoarea expunerii în conformitate capitolul III “Abordarea standardizată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BACF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48A8F63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C56F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BAC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MMI (PENTRU INSTRUMENTE FINANCIARE DERIVATE ŞI SFT-uri)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7CEE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1C3F391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743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5B3E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Seturi de compensare pentru </w:t>
            </w:r>
            <w:proofErr w:type="spellStart"/>
            <w:r w:rsidRPr="00B25916">
              <w:rPr>
                <w:rFonts w:ascii="Times New Roman" w:eastAsia="Times New Roman" w:hAnsi="Times New Roman" w:cs="Times New Roman"/>
                <w:kern w:val="0"/>
                <w:sz w:val="24"/>
                <w:szCs w:val="24"/>
                <w:lang w:eastAsia="ro-MD"/>
                <w14:ligatures w14:val="none"/>
              </w:rPr>
              <w:t>operaţiunile</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finanţare</w:t>
            </w:r>
            <w:proofErr w:type="spellEnd"/>
            <w:r w:rsidRPr="00B25916">
              <w:rPr>
                <w:rFonts w:ascii="Times New Roman" w:eastAsia="Times New Roman" w:hAnsi="Times New Roman" w:cs="Times New Roman"/>
                <w:kern w:val="0"/>
                <w:sz w:val="24"/>
                <w:szCs w:val="24"/>
                <w:lang w:eastAsia="ro-MD"/>
                <w14:ligatures w14:val="none"/>
              </w:rPr>
              <w:t xml:space="preserv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3638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58B9E79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E26E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68BC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Seturi de compensare pentru instrumentele financiare derivate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D762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1D7458B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911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D3E3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Din seturi de compensare contractuală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53E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4C375F1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BA31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BAD6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METODA SIMPLĂ A GARANŢIILOR FINANCIARE (PENTRU SFT-uri)</w:t>
            </w:r>
            <w:r w:rsidRPr="00B25916">
              <w:rPr>
                <w:rFonts w:ascii="Times New Roman" w:eastAsia="Times New Roman" w:hAnsi="Times New Roman" w:cs="Times New Roman"/>
                <w:kern w:val="0"/>
                <w:sz w:val="24"/>
                <w:szCs w:val="24"/>
                <w:lang w:eastAsia="ro-MD"/>
                <w14:ligatures w14:val="none"/>
              </w:rPr>
              <w:br/>
              <w:t xml:space="preserve">Titlul IV “Calculul efectelor diminuării riscului de credit”, Capitolul VIII “Calculul efectelor în cazul </w:t>
            </w:r>
            <w:proofErr w:type="spellStart"/>
            <w:r w:rsidRPr="00B25916">
              <w:rPr>
                <w:rFonts w:ascii="Times New Roman" w:eastAsia="Times New Roman" w:hAnsi="Times New Roman" w:cs="Times New Roman"/>
                <w:kern w:val="0"/>
                <w:sz w:val="24"/>
                <w:szCs w:val="24"/>
                <w:lang w:eastAsia="ro-MD"/>
                <w14:ligatures w14:val="none"/>
              </w:rPr>
              <w:t>protecţiei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finanţate</w:t>
            </w:r>
            <w:proofErr w:type="spellEnd"/>
            <w:r w:rsidRPr="00B25916">
              <w:rPr>
                <w:rFonts w:ascii="Times New Roman" w:eastAsia="Times New Roman" w:hAnsi="Times New Roman" w:cs="Times New Roman"/>
                <w:kern w:val="0"/>
                <w:sz w:val="24"/>
                <w:szCs w:val="24"/>
                <w:lang w:eastAsia="ro-MD"/>
                <w14:ligatures w14:val="none"/>
              </w:rPr>
              <w:t xml:space="preserve"> a creditului”, </w:t>
            </w:r>
            <w:proofErr w:type="spellStart"/>
            <w:r w:rsidRPr="00B25916">
              <w:rPr>
                <w:rFonts w:ascii="Times New Roman" w:eastAsia="Times New Roman" w:hAnsi="Times New Roman" w:cs="Times New Roman"/>
                <w:kern w:val="0"/>
                <w:sz w:val="24"/>
                <w:szCs w:val="24"/>
                <w:lang w:eastAsia="ro-MD"/>
                <w14:ligatures w14:val="none"/>
              </w:rPr>
              <w:t>Secţiunea</w:t>
            </w:r>
            <w:proofErr w:type="spellEnd"/>
            <w:r w:rsidRPr="00B25916">
              <w:rPr>
                <w:rFonts w:ascii="Times New Roman" w:eastAsia="Times New Roman" w:hAnsi="Times New Roman" w:cs="Times New Roman"/>
                <w:kern w:val="0"/>
                <w:sz w:val="24"/>
                <w:szCs w:val="24"/>
                <w:lang w:eastAsia="ro-MD"/>
                <w14:ligatures w14:val="none"/>
              </w:rPr>
              <w:t xml:space="preserve"> a 4-a “Metoda simplă a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financiare” din Regulamentul nr.112/2018 cu privire la tehnicile de diminuare a riscului de credit utilizate de bănci.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de răscumpărare, </w:t>
            </w:r>
            <w:proofErr w:type="spellStart"/>
            <w:r w:rsidRPr="00B25916">
              <w:rPr>
                <w:rFonts w:ascii="Times New Roman" w:eastAsia="Times New Roman" w:hAnsi="Times New Roman" w:cs="Times New Roman"/>
                <w:kern w:val="0"/>
                <w:sz w:val="24"/>
                <w:szCs w:val="24"/>
                <w:lang w:eastAsia="ro-MD"/>
                <w14:ligatures w14:val="none"/>
              </w:rPr>
              <w:t>operaţiunile</w:t>
            </w:r>
            <w:proofErr w:type="spellEnd"/>
            <w:r w:rsidRPr="00B25916">
              <w:rPr>
                <w:rFonts w:ascii="Times New Roman" w:eastAsia="Times New Roman" w:hAnsi="Times New Roman" w:cs="Times New Roman"/>
                <w:kern w:val="0"/>
                <w:sz w:val="24"/>
                <w:szCs w:val="24"/>
                <w:lang w:eastAsia="ro-MD"/>
                <w14:ligatures w14:val="none"/>
              </w:rPr>
              <w:t xml:space="preserve"> de dare sau luare de titluri sau mărfuri cu împrumut,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de creditare în marjă pentru care banca a ales să determine valoarea expunerii în conformitate cu Titlul IV “Calculul efectelor diminuării riscului de credit”, Capitolul VIII “Calculul efectelor în cazul </w:t>
            </w:r>
            <w:proofErr w:type="spellStart"/>
            <w:r w:rsidRPr="00B25916">
              <w:rPr>
                <w:rFonts w:ascii="Times New Roman" w:eastAsia="Times New Roman" w:hAnsi="Times New Roman" w:cs="Times New Roman"/>
                <w:kern w:val="0"/>
                <w:sz w:val="24"/>
                <w:szCs w:val="24"/>
                <w:lang w:eastAsia="ro-MD"/>
                <w14:ligatures w14:val="none"/>
              </w:rPr>
              <w:t>protecţiei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finanţate</w:t>
            </w:r>
            <w:proofErr w:type="spellEnd"/>
            <w:r w:rsidRPr="00B25916">
              <w:rPr>
                <w:rFonts w:ascii="Times New Roman" w:eastAsia="Times New Roman" w:hAnsi="Times New Roman" w:cs="Times New Roman"/>
                <w:kern w:val="0"/>
                <w:sz w:val="24"/>
                <w:szCs w:val="24"/>
                <w:lang w:eastAsia="ro-MD"/>
                <w14:ligatures w14:val="none"/>
              </w:rPr>
              <w:t xml:space="preserve"> a creditului”, </w:t>
            </w:r>
            <w:proofErr w:type="spellStart"/>
            <w:r w:rsidRPr="00B25916">
              <w:rPr>
                <w:rFonts w:ascii="Times New Roman" w:eastAsia="Times New Roman" w:hAnsi="Times New Roman" w:cs="Times New Roman"/>
                <w:kern w:val="0"/>
                <w:sz w:val="24"/>
                <w:szCs w:val="24"/>
                <w:lang w:eastAsia="ro-MD"/>
                <w14:ligatures w14:val="none"/>
              </w:rPr>
              <w:t>Secţiunea</w:t>
            </w:r>
            <w:proofErr w:type="spellEnd"/>
            <w:r w:rsidRPr="00B25916">
              <w:rPr>
                <w:rFonts w:ascii="Times New Roman" w:eastAsia="Times New Roman" w:hAnsi="Times New Roman" w:cs="Times New Roman"/>
                <w:kern w:val="0"/>
                <w:sz w:val="24"/>
                <w:szCs w:val="24"/>
                <w:lang w:eastAsia="ro-MD"/>
                <w14:ligatures w14:val="none"/>
              </w:rPr>
              <w:t xml:space="preserve"> a 4-a “Metoda simplă a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financiare” din Regulamentul nr.112/2018 cu privire la tehnicile de diminuare a riscului de credit utilizate de bănci, în loc să utilizeze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8F7C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0E7D167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7091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458C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METODA EXTINSĂ A GARANŢIILOR FINANCIARE (PENTRU SFT-uri)</w:t>
            </w:r>
            <w:r w:rsidRPr="00B25916">
              <w:rPr>
                <w:rFonts w:ascii="Times New Roman" w:eastAsia="Times New Roman" w:hAnsi="Times New Roman" w:cs="Times New Roman"/>
                <w:kern w:val="0"/>
                <w:sz w:val="24"/>
                <w:szCs w:val="24"/>
                <w:lang w:eastAsia="ro-MD"/>
                <w14:ligatures w14:val="none"/>
              </w:rPr>
              <w:br/>
              <w:t>Regulamentul nr.112/2018 cu privire la tehnicile de diminuare a riscului de credit utilizate de bănci.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de răscumpărare, </w:t>
            </w:r>
            <w:proofErr w:type="spellStart"/>
            <w:r w:rsidRPr="00B25916">
              <w:rPr>
                <w:rFonts w:ascii="Times New Roman" w:eastAsia="Times New Roman" w:hAnsi="Times New Roman" w:cs="Times New Roman"/>
                <w:kern w:val="0"/>
                <w:sz w:val="24"/>
                <w:szCs w:val="24"/>
                <w:lang w:eastAsia="ro-MD"/>
                <w14:ligatures w14:val="none"/>
              </w:rPr>
              <w:t>operaţiunile</w:t>
            </w:r>
            <w:proofErr w:type="spellEnd"/>
            <w:r w:rsidRPr="00B25916">
              <w:rPr>
                <w:rFonts w:ascii="Times New Roman" w:eastAsia="Times New Roman" w:hAnsi="Times New Roman" w:cs="Times New Roman"/>
                <w:kern w:val="0"/>
                <w:sz w:val="24"/>
                <w:szCs w:val="24"/>
                <w:lang w:eastAsia="ro-MD"/>
                <w14:ligatures w14:val="none"/>
              </w:rPr>
              <w:t xml:space="preserve"> de dare sau luare de titluri sau mărfuri cu împrumut,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de creditare în marjă pentru care banca a ales să determine valoarea </w:t>
            </w:r>
            <w:r w:rsidRPr="00B25916">
              <w:rPr>
                <w:rFonts w:ascii="Times New Roman" w:eastAsia="Times New Roman" w:hAnsi="Times New Roman" w:cs="Times New Roman"/>
                <w:kern w:val="0"/>
                <w:sz w:val="24"/>
                <w:szCs w:val="24"/>
                <w:lang w:eastAsia="ro-MD"/>
                <w14:ligatures w14:val="none"/>
              </w:rPr>
              <w:lastRenderedPageBreak/>
              <w:t xml:space="preserve">expunerii în conformitate cu Regulamentul nr.112/2018 cu privire la tehnicile de diminuare a riscului de credit utilizate de bănci, în loc să utilizeze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E7E3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17C3C7F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3B13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1761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VAR PENTRU SFT-uri</w:t>
            </w:r>
            <w:r w:rsidRPr="00B25916">
              <w:rPr>
                <w:rFonts w:ascii="Times New Roman" w:eastAsia="Times New Roman" w:hAnsi="Times New Roman" w:cs="Times New Roman"/>
                <w:kern w:val="0"/>
                <w:sz w:val="24"/>
                <w:szCs w:val="24"/>
                <w:lang w:eastAsia="ro-MD"/>
                <w14:ligatures w14:val="none"/>
              </w:rPr>
              <w:br/>
              <w:t>Regulamentul nr.112/2018 cu privire la tehnicile de diminuare a riscului de credit utilizate de bănci.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de răscumpărare, </w:t>
            </w:r>
            <w:proofErr w:type="spellStart"/>
            <w:r w:rsidRPr="00B25916">
              <w:rPr>
                <w:rFonts w:ascii="Times New Roman" w:eastAsia="Times New Roman" w:hAnsi="Times New Roman" w:cs="Times New Roman"/>
                <w:kern w:val="0"/>
                <w:sz w:val="24"/>
                <w:szCs w:val="24"/>
                <w:lang w:eastAsia="ro-MD"/>
                <w14:ligatures w14:val="none"/>
              </w:rPr>
              <w:t>operaţiunile</w:t>
            </w:r>
            <w:proofErr w:type="spellEnd"/>
            <w:r w:rsidRPr="00B25916">
              <w:rPr>
                <w:rFonts w:ascii="Times New Roman" w:eastAsia="Times New Roman" w:hAnsi="Times New Roman" w:cs="Times New Roman"/>
                <w:kern w:val="0"/>
                <w:sz w:val="24"/>
                <w:szCs w:val="24"/>
                <w:lang w:eastAsia="ro-MD"/>
                <w14:ligatures w14:val="none"/>
              </w:rPr>
              <w:t xml:space="preserve"> de dare sau luare de titluri sau mărfuri cu împrumut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de creditare în marjă sau alte </w:t>
            </w:r>
            <w:proofErr w:type="spellStart"/>
            <w:r w:rsidRPr="00B25916">
              <w:rPr>
                <w:rFonts w:ascii="Times New Roman" w:eastAsia="Times New Roman" w:hAnsi="Times New Roman" w:cs="Times New Roman"/>
                <w:kern w:val="0"/>
                <w:sz w:val="24"/>
                <w:szCs w:val="24"/>
                <w:lang w:eastAsia="ro-MD"/>
                <w14:ligatures w14:val="none"/>
              </w:rPr>
              <w:t>operaţiuni</w:t>
            </w:r>
            <w:proofErr w:type="spellEnd"/>
            <w:r w:rsidRPr="00B25916">
              <w:rPr>
                <w:rFonts w:ascii="Times New Roman" w:eastAsia="Times New Roman" w:hAnsi="Times New Roman" w:cs="Times New Roman"/>
                <w:kern w:val="0"/>
                <w:sz w:val="24"/>
                <w:szCs w:val="24"/>
                <w:lang w:eastAsia="ro-MD"/>
                <w14:ligatures w14:val="none"/>
              </w:rPr>
              <w:t xml:space="preserve"> ajustate la </w:t>
            </w:r>
            <w:proofErr w:type="spellStart"/>
            <w:r w:rsidRPr="00B25916">
              <w:rPr>
                <w:rFonts w:ascii="Times New Roman" w:eastAsia="Times New Roman" w:hAnsi="Times New Roman" w:cs="Times New Roman"/>
                <w:kern w:val="0"/>
                <w:sz w:val="24"/>
                <w:szCs w:val="24"/>
                <w:lang w:eastAsia="ro-MD"/>
                <w14:ligatures w14:val="none"/>
              </w:rPr>
              <w:t>condiţiile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pieţei</w:t>
            </w:r>
            <w:proofErr w:type="spellEnd"/>
            <w:r w:rsidRPr="00B25916">
              <w:rPr>
                <w:rFonts w:ascii="Times New Roman" w:eastAsia="Times New Roman" w:hAnsi="Times New Roman" w:cs="Times New Roman"/>
                <w:kern w:val="0"/>
                <w:sz w:val="24"/>
                <w:szCs w:val="24"/>
                <w:lang w:eastAsia="ro-MD"/>
                <w14:ligatures w14:val="none"/>
              </w:rPr>
              <w:t xml:space="preserve"> de capital, altele decât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pentru care, în conformitate cu Regulamentul nr.112/2018 cu privire la tehnicile de diminuare a riscului de credit utilizate de bănci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cu </w:t>
            </w:r>
            <w:proofErr w:type="spellStart"/>
            <w:r w:rsidRPr="00B25916">
              <w:rPr>
                <w:rFonts w:ascii="Times New Roman" w:eastAsia="Times New Roman" w:hAnsi="Times New Roman" w:cs="Times New Roman"/>
                <w:kern w:val="0"/>
                <w:sz w:val="24"/>
                <w:szCs w:val="24"/>
                <w:lang w:eastAsia="ro-MD"/>
                <w14:ligatures w14:val="none"/>
              </w:rPr>
              <w:t>condiţia</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obţinerii</w:t>
            </w:r>
            <w:proofErr w:type="spellEnd"/>
            <w:r w:rsidRPr="00B25916">
              <w:rPr>
                <w:rFonts w:ascii="Times New Roman" w:eastAsia="Times New Roman" w:hAnsi="Times New Roman" w:cs="Times New Roman"/>
                <w:kern w:val="0"/>
                <w:sz w:val="24"/>
                <w:szCs w:val="24"/>
                <w:lang w:eastAsia="ro-MD"/>
                <w14:ligatures w14:val="none"/>
              </w:rPr>
              <w:t xml:space="preserve"> aprobării Băncii </w:t>
            </w:r>
            <w:proofErr w:type="spellStart"/>
            <w:r w:rsidRPr="00B25916">
              <w:rPr>
                <w:rFonts w:ascii="Times New Roman" w:eastAsia="Times New Roman" w:hAnsi="Times New Roman" w:cs="Times New Roman"/>
                <w:kern w:val="0"/>
                <w:sz w:val="24"/>
                <w:szCs w:val="24"/>
                <w:lang w:eastAsia="ro-MD"/>
                <w14:ligatures w14:val="none"/>
              </w:rPr>
              <w:t>Naţionale</w:t>
            </w:r>
            <w:proofErr w:type="spellEnd"/>
            <w:r w:rsidRPr="00B25916">
              <w:rPr>
                <w:rFonts w:ascii="Times New Roman" w:eastAsia="Times New Roman" w:hAnsi="Times New Roman" w:cs="Times New Roman"/>
                <w:kern w:val="0"/>
                <w:sz w:val="24"/>
                <w:szCs w:val="24"/>
                <w:lang w:eastAsia="ro-MD"/>
                <w14:ligatures w14:val="none"/>
              </w:rPr>
              <w:t xml:space="preserve"> a Moldovei, valoarea expunerii este calculată utilizând o abordare bazată pe modele interne, care </w:t>
            </w:r>
            <w:proofErr w:type="spellStart"/>
            <w:r w:rsidRPr="00B25916">
              <w:rPr>
                <w:rFonts w:ascii="Times New Roman" w:eastAsia="Times New Roman" w:hAnsi="Times New Roman" w:cs="Times New Roman"/>
                <w:kern w:val="0"/>
                <w:sz w:val="24"/>
                <w:szCs w:val="24"/>
                <w:lang w:eastAsia="ro-MD"/>
                <w14:ligatures w14:val="none"/>
              </w:rPr>
              <w:t>ţine</w:t>
            </w:r>
            <w:proofErr w:type="spellEnd"/>
            <w:r w:rsidRPr="00B25916">
              <w:rPr>
                <w:rFonts w:ascii="Times New Roman" w:eastAsia="Times New Roman" w:hAnsi="Times New Roman" w:cs="Times New Roman"/>
                <w:kern w:val="0"/>
                <w:sz w:val="24"/>
                <w:szCs w:val="24"/>
                <w:lang w:eastAsia="ro-MD"/>
                <w14:ligatures w14:val="none"/>
              </w:rPr>
              <w:t xml:space="preserve"> seama de efectele corelării dintre </w:t>
            </w:r>
            <w:proofErr w:type="spellStart"/>
            <w:r w:rsidRPr="00B25916">
              <w:rPr>
                <w:rFonts w:ascii="Times New Roman" w:eastAsia="Times New Roman" w:hAnsi="Times New Roman" w:cs="Times New Roman"/>
                <w:kern w:val="0"/>
                <w:sz w:val="24"/>
                <w:szCs w:val="24"/>
                <w:lang w:eastAsia="ro-MD"/>
                <w14:ligatures w14:val="none"/>
              </w:rPr>
              <w:t>poziţiile</w:t>
            </w:r>
            <w:proofErr w:type="spellEnd"/>
            <w:r w:rsidRPr="00B25916">
              <w:rPr>
                <w:rFonts w:ascii="Times New Roman" w:eastAsia="Times New Roman" w:hAnsi="Times New Roman" w:cs="Times New Roman"/>
                <w:kern w:val="0"/>
                <w:sz w:val="24"/>
                <w:szCs w:val="24"/>
                <w:lang w:eastAsia="ro-MD"/>
                <w14:ligatures w14:val="none"/>
              </w:rPr>
              <w:t xml:space="preserve"> pe titluri supuse acordului-cadru de compensare,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de lichiditatea instrumentelor respective.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C7A1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2C7A579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B879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D16B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DAED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E19D19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DEBC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B218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Din care: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r w:rsidRPr="00B25916">
              <w:rPr>
                <w:rFonts w:ascii="Times New Roman" w:eastAsia="Times New Roman" w:hAnsi="Times New Roman" w:cs="Times New Roman"/>
                <w:kern w:val="0"/>
                <w:sz w:val="24"/>
                <w:szCs w:val="24"/>
                <w:lang w:eastAsia="ro-MD"/>
                <w14:ligatures w14:val="none"/>
              </w:rPr>
              <w:t xml:space="preserve"> expuse riscului specific de corelare defavorabilă (SWWR)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2628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1865B29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83A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73F3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Operaţiuni</w:t>
            </w:r>
            <w:proofErr w:type="spellEnd"/>
            <w:r w:rsidRPr="00B25916">
              <w:rPr>
                <w:rFonts w:ascii="Times New Roman" w:eastAsia="Times New Roman" w:hAnsi="Times New Roman" w:cs="Times New Roman"/>
                <w:kern w:val="0"/>
                <w:sz w:val="24"/>
                <w:szCs w:val="24"/>
                <w:lang w:eastAsia="ro-MD"/>
                <w14:ligatures w14:val="none"/>
              </w:rPr>
              <w:t xml:space="preserve"> cu marjă</w:t>
            </w:r>
            <w:r w:rsidRPr="00B25916">
              <w:rPr>
                <w:rFonts w:ascii="Times New Roman" w:eastAsia="Times New Roman" w:hAnsi="Times New Roman" w:cs="Times New Roman"/>
                <w:kern w:val="0"/>
                <w:sz w:val="24"/>
                <w:szCs w:val="24"/>
                <w:lang w:eastAsia="ro-MD"/>
                <w14:ligatures w14:val="none"/>
              </w:rPr>
              <w:br/>
              <w:t xml:space="preserve">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care sunt acoperite de o marjă,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anume seturile de compensare care fac obiectul unui contract în marjă în conformitate cu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00F3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235CAF9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00D8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343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Operaţiuni</w:t>
            </w:r>
            <w:proofErr w:type="spellEnd"/>
            <w:r w:rsidRPr="00B25916">
              <w:rPr>
                <w:rFonts w:ascii="Times New Roman" w:eastAsia="Times New Roman" w:hAnsi="Times New Roman" w:cs="Times New Roman"/>
                <w:kern w:val="0"/>
                <w:sz w:val="24"/>
                <w:szCs w:val="24"/>
                <w:lang w:eastAsia="ro-MD"/>
                <w14:ligatures w14:val="none"/>
              </w:rPr>
              <w:t xml:space="preserve"> fără marjă</w:t>
            </w:r>
            <w:r w:rsidRPr="00B25916">
              <w:rPr>
                <w:rFonts w:ascii="Times New Roman" w:eastAsia="Times New Roman" w:hAnsi="Times New Roman" w:cs="Times New Roman"/>
                <w:kern w:val="0"/>
                <w:sz w:val="24"/>
                <w:szCs w:val="24"/>
                <w:lang w:eastAsia="ro-MD"/>
                <w14:ligatures w14:val="none"/>
              </w:rPr>
              <w:br/>
              <w:t xml:space="preserve">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care nu sunt reflectate pe rândul 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920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bl>
    <w:p w14:paraId="35C8414B"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02D79CD7"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3C055CF"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B7CB31E"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65C68522"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F8315BD"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573D462"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7C0B68C"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14627A16"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0B125B6F"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2C7C11E"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1D7D2718"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01F78399"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4CB2AEF"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0D1D215B"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8596473"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39AECCBD"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E7D9823" w14:textId="6FFF8C1B"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PREZENTAREA GENERALĂ A RAPORTĂRII PRIVIND RISCUL DE CREDIT</w:t>
      </w:r>
    </w:p>
    <w:p w14:paraId="134251E8"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AL CONTRAPĂRŢII: EXPUNERI LA CCR TRATATE CU ABORDĂRI STANDARDIZATE:</w:t>
      </w:r>
    </w:p>
    <w:p w14:paraId="724CE6ED"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SA-CCR sau VERSIUNEA SIMPLIFICATĂ A SA-CCR (CCR 3)</w:t>
      </w:r>
    </w:p>
    <w:p w14:paraId="0B44146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4DCF621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7.</w:t>
      </w:r>
      <w:r w:rsidRPr="00B25916">
        <w:rPr>
          <w:rFonts w:ascii="Times New Roman" w:eastAsia="Times New Roman" w:hAnsi="Times New Roman" w:cs="Times New Roman"/>
          <w:kern w:val="0"/>
          <w:sz w:val="24"/>
          <w:szCs w:val="24"/>
          <w:lang w:eastAsia="ro-MD"/>
          <w14:ligatures w14:val="none"/>
        </w:rPr>
        <w:t xml:space="preserve"> Băncile completează formularul separat pentru raportarea expunerilor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calculate în conformitate cu SA-CCR sau cu SA-CCR simplificată, după caz.</w:t>
      </w:r>
    </w:p>
    <w:p w14:paraId="27F33924"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04064AA5"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695AEA7"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32D3848"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9E62493"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C0CB89D"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E20CA91"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AD6BFA5"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83CBF9B"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5B7E901"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EDE4113"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916F7B1"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4D179E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5E9180A"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A4C252D" w14:textId="77777777" w:rsidR="00B25916" w:rsidRPr="00317AF8" w:rsidRDefault="00B25916" w:rsidP="00B25916">
      <w:pPr>
        <w:spacing w:after="0" w:line="240" w:lineRule="auto"/>
        <w:jc w:val="center"/>
        <w:rPr>
          <w:rFonts w:ascii="Times New Roman" w:eastAsia="Times New Roman" w:hAnsi="Times New Roman" w:cs="Times New Roman"/>
          <w:b/>
          <w:bCs/>
          <w:kern w:val="0"/>
          <w:lang w:eastAsia="ro-MD"/>
          <w14:ligatures w14:val="none"/>
        </w:rPr>
        <w:sectPr w:rsidR="00B25916" w:rsidRPr="00317AF8">
          <w:pgSz w:w="11906" w:h="16838"/>
          <w:pgMar w:top="1134" w:right="850" w:bottom="1134" w:left="1701" w:header="708" w:footer="708" w:gutter="0"/>
          <w:cols w:space="708"/>
          <w:docGrid w:linePitch="360"/>
        </w:sectPr>
      </w:pPr>
    </w:p>
    <w:tbl>
      <w:tblPr>
        <w:tblW w:w="4500" w:type="pct"/>
        <w:jc w:val="center"/>
        <w:tblCellMar>
          <w:top w:w="15" w:type="dxa"/>
          <w:left w:w="15" w:type="dxa"/>
          <w:bottom w:w="15" w:type="dxa"/>
          <w:right w:w="15" w:type="dxa"/>
        </w:tblCellMar>
        <w:tblLook w:val="04A0" w:firstRow="1" w:lastRow="0" w:firstColumn="1" w:lastColumn="0" w:noHBand="0" w:noVBand="1"/>
      </w:tblPr>
      <w:tblGrid>
        <w:gridCol w:w="536"/>
        <w:gridCol w:w="2133"/>
        <w:gridCol w:w="1099"/>
        <w:gridCol w:w="1328"/>
        <w:gridCol w:w="1610"/>
        <w:gridCol w:w="1746"/>
        <w:gridCol w:w="1643"/>
        <w:gridCol w:w="1650"/>
        <w:gridCol w:w="1368"/>
      </w:tblGrid>
      <w:tr w:rsidR="00B25916" w:rsidRPr="00B25916" w14:paraId="23819D5F" w14:textId="77777777" w:rsidTr="00B25916">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38E3EEA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lastRenderedPageBreak/>
              <w:t>Formularul raportului</w:t>
            </w:r>
          </w:p>
          <w:p w14:paraId="1B48191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 34.03 RISCUL DE CREDIT AL CONTRAPĂRŢII: EXPUNERI LA CCR TRATATE CU ABORDĂRI</w:t>
            </w:r>
          </w:p>
          <w:p w14:paraId="37F79B0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STANDARDIZATE: SA-CCR sau VERSIUNEA SIMPLIFICATĂ A SA-CCR (CCR 3)</w:t>
            </w:r>
          </w:p>
          <w:p w14:paraId="3103A8F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w:t>
            </w:r>
          </w:p>
          <w:tbl>
            <w:tblPr>
              <w:tblW w:w="1500" w:type="pct"/>
              <w:jc w:val="right"/>
              <w:tblCellMar>
                <w:top w:w="15" w:type="dxa"/>
                <w:left w:w="15" w:type="dxa"/>
                <w:bottom w:w="15" w:type="dxa"/>
                <w:right w:w="15" w:type="dxa"/>
              </w:tblCellMar>
              <w:tblLook w:val="04A0" w:firstRow="1" w:lastRow="0" w:firstColumn="1" w:lastColumn="0" w:noHBand="0" w:noVBand="1"/>
            </w:tblPr>
            <w:tblGrid>
              <w:gridCol w:w="2377"/>
              <w:gridCol w:w="1526"/>
            </w:tblGrid>
            <w:tr w:rsidR="00B25916" w:rsidRPr="00B25916" w14:paraId="45AF3F62" w14:textId="77777777">
              <w:trPr>
                <w:jc w:val="right"/>
              </w:trPr>
              <w:tc>
                <w:tcPr>
                  <w:tcW w:w="0" w:type="auto"/>
                  <w:tcBorders>
                    <w:top w:val="nil"/>
                    <w:left w:val="nil"/>
                    <w:bottom w:val="nil"/>
                    <w:right w:val="single" w:sz="6" w:space="0" w:color="000000"/>
                  </w:tcBorders>
                  <w:tcMar>
                    <w:top w:w="24" w:type="dxa"/>
                    <w:left w:w="48" w:type="dxa"/>
                    <w:bottom w:w="24" w:type="dxa"/>
                    <w:right w:w="48" w:type="dxa"/>
                  </w:tcMar>
                  <w:hideMark/>
                </w:tcPr>
                <w:p w14:paraId="74771AB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Abordarea CCR</w:t>
                  </w:r>
                </w:p>
              </w:tc>
              <w:tc>
                <w:tcPr>
                  <w:tcW w:w="7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0E1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w:t>
                  </w:r>
                </w:p>
              </w:tc>
            </w:tr>
          </w:tbl>
          <w:p w14:paraId="6F1F6C10" w14:textId="77777777" w:rsidR="00B25916" w:rsidRPr="00B25916" w:rsidRDefault="00B25916" w:rsidP="00B25916">
            <w:pPr>
              <w:spacing w:after="0" w:line="240" w:lineRule="auto"/>
              <w:ind w:firstLine="567"/>
              <w:jc w:val="both"/>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w:t>
            </w:r>
          </w:p>
        </w:tc>
      </w:tr>
      <w:tr w:rsidR="00B25916" w:rsidRPr="00317AF8" w14:paraId="42EA30F4"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E7F0D3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CATEGORIILE DE RISC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2AF0A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5F830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A DOUA MONEDĂ DIN PERECHE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31574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NUMĂRUL DE TRANZACŢII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EE85E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CUANTUMURI NOŢIONALE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92D3F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DE PIAŢĂ CURENTĂ (CMV), POZITIVĂ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DA92A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DE PIAŢĂ CURENTĂ (CMV), NEGATIVĂ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390E6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MAJORARE</w:t>
            </w:r>
          </w:p>
        </w:tc>
      </w:tr>
      <w:tr w:rsidR="00B25916" w:rsidRPr="00B25916" w14:paraId="2DD86A1A"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D64C89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6F714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590A9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F7B78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4918E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4E163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B7E95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7F9DE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0070</w:t>
            </w:r>
          </w:p>
        </w:tc>
      </w:tr>
      <w:tr w:rsidR="00B25916" w:rsidRPr="00B25916" w14:paraId="4CF011E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B251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B8FD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92D4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BBDC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A78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BCD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D5E2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27E3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378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31BDBDA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CE56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6EC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în 2 categorii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E155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5970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BB0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6494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941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F14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81B5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33C638C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2BDB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3DDF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în 3 categorii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7C63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0D4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D44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5805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8F1A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828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7B8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5DCDA46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BD0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78C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în mai mult de 3 categorii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15B5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98F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FFB5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A9A3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06C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B44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573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067D674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8530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58D4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RATĂ A DOBÂNZII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8D76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D17C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53C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910D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9267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42A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9D21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4BD7B58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5EC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1749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exclusiv în categoria de risc de rată a dobânzii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21BA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668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91DD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B727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213A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7C6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597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1834273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AC60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C65F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Moneda cea mai importantă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0A9F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596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FAB7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BEA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5AF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2D1E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C4D0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10841CA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2284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EF7F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doua monedă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9AF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4E69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E5E0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94CF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987B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C92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D939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148172A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C758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6B39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treia monedă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443A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466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E4E2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96C2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397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2584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D2B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39E0304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95BC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773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patra monedă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8E3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D3A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F9B8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F8F2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3625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C27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572C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68C90CF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7F4C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6FF0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cincea monedă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0C2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FE6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0958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F7B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F1C1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641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9D0B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00FF353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25B3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E78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DF0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91A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1DB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C6E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5CF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18A8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B419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20E1488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404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262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exclusiv în categoria de risc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B89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DCC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9D3E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2D4B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C9E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A413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DD0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4D2DDEE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C60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588E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Perechea valutară cea mai importantă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12DB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1A6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6A9F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3C89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4255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999F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4F31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011AB26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DADF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8DFA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doua pereche valutară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2FE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0BFF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106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CCBF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763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8A0E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7DA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79D6433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9F6B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BF07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treia pereche valutară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5DB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6CA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D073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B1DB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4FD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CA9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05F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7280761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E82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0EB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patra pereche valutară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5067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681E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B0C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4495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451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CEC2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7BF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7B31DA4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5B9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02C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A cincea pereche valutară ca </w:t>
            </w:r>
            <w:proofErr w:type="spellStart"/>
            <w:r w:rsidRPr="00B25916">
              <w:rPr>
                <w:rFonts w:ascii="Times New Roman" w:eastAsia="Times New Roman" w:hAnsi="Times New Roman" w:cs="Times New Roman"/>
                <w:kern w:val="0"/>
                <w:lang w:eastAsia="ro-MD"/>
                <w14:ligatures w14:val="none"/>
              </w:rPr>
              <w:t>importanţă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725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982F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143C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0DB5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7F9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E146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0BA8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23C9402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10B2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593C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35D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3B01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7118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9859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1E1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D08F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810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35C9A0C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E60F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02C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exclusiv în categoria de risc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3E4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6BCD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6C9E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BDE2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A1E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10B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8DE0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6037768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F3E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A79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roofErr w:type="spellStart"/>
            <w:r w:rsidRPr="00B25916">
              <w:rPr>
                <w:rFonts w:ascii="Times New Roman" w:eastAsia="Times New Roman" w:hAnsi="Times New Roman" w:cs="Times New Roman"/>
                <w:kern w:val="0"/>
                <w:lang w:eastAsia="ro-MD"/>
                <w14:ligatures w14:val="none"/>
              </w:rPr>
              <w:t>Tranzacţii</w:t>
            </w:r>
            <w:proofErr w:type="spellEnd"/>
            <w:r w:rsidRPr="00B25916">
              <w:rPr>
                <w:rFonts w:ascii="Times New Roman" w:eastAsia="Times New Roman" w:hAnsi="Times New Roman" w:cs="Times New Roman"/>
                <w:kern w:val="0"/>
                <w:lang w:eastAsia="ro-MD"/>
                <w14:ligatures w14:val="none"/>
              </w:rPr>
              <w:t xml:space="preserve"> având la bază o singură semnătură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8C0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589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31F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F581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2A31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7D9F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911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48CD8FA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A67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lastRenderedPageBreak/>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09DA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roofErr w:type="spellStart"/>
            <w:r w:rsidRPr="00B25916">
              <w:rPr>
                <w:rFonts w:ascii="Times New Roman" w:eastAsia="Times New Roman" w:hAnsi="Times New Roman" w:cs="Times New Roman"/>
                <w:kern w:val="0"/>
                <w:lang w:eastAsia="ro-MD"/>
                <w14:ligatures w14:val="none"/>
              </w:rPr>
              <w:t>Tranzacţii</w:t>
            </w:r>
            <w:proofErr w:type="spellEnd"/>
            <w:r w:rsidRPr="00B25916">
              <w:rPr>
                <w:rFonts w:ascii="Times New Roman" w:eastAsia="Times New Roman" w:hAnsi="Times New Roman" w:cs="Times New Roman"/>
                <w:kern w:val="0"/>
                <w:lang w:eastAsia="ro-MD"/>
                <w14:ligatures w14:val="none"/>
              </w:rPr>
              <w:t xml:space="preserve"> având la bază mai multe semnături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31D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FB3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36AD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633BD"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BA2B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242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D54D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56B5B2C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E78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8977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DEVALORIZARE A ACŢIUNILOR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6D2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3182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1953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0FA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891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DD8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B3C5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34B3C4A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AE2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EB01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din care: Încadrate exclusiv în categoria de risc de devalorizare a </w:t>
            </w:r>
            <w:proofErr w:type="spellStart"/>
            <w:r w:rsidRPr="00B25916">
              <w:rPr>
                <w:rFonts w:ascii="Times New Roman" w:eastAsia="Times New Roman" w:hAnsi="Times New Roman" w:cs="Times New Roman"/>
                <w:kern w:val="0"/>
                <w:lang w:eastAsia="ro-MD"/>
                <w14:ligatures w14:val="none"/>
              </w:rPr>
              <w:t>acţiunilor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4D1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988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D10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C1B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C6C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409F"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2FCA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72A4081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F0C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5285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roofErr w:type="spellStart"/>
            <w:r w:rsidRPr="00B25916">
              <w:rPr>
                <w:rFonts w:ascii="Times New Roman" w:eastAsia="Times New Roman" w:hAnsi="Times New Roman" w:cs="Times New Roman"/>
                <w:kern w:val="0"/>
                <w:lang w:eastAsia="ro-MD"/>
                <w14:ligatures w14:val="none"/>
              </w:rPr>
              <w:t>Tranzacţii</w:t>
            </w:r>
            <w:proofErr w:type="spellEnd"/>
            <w:r w:rsidRPr="00B25916">
              <w:rPr>
                <w:rFonts w:ascii="Times New Roman" w:eastAsia="Times New Roman" w:hAnsi="Times New Roman" w:cs="Times New Roman"/>
                <w:kern w:val="0"/>
                <w:lang w:eastAsia="ro-MD"/>
                <w14:ligatures w14:val="none"/>
              </w:rPr>
              <w:t xml:space="preserve"> având la bază o singură semnătură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A58A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6CA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CA53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46C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670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7976A"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86F5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65DCD4C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6352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6C2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roofErr w:type="spellStart"/>
            <w:r w:rsidRPr="00B25916">
              <w:rPr>
                <w:rFonts w:ascii="Times New Roman" w:eastAsia="Times New Roman" w:hAnsi="Times New Roman" w:cs="Times New Roman"/>
                <w:kern w:val="0"/>
                <w:lang w:eastAsia="ro-MD"/>
                <w14:ligatures w14:val="none"/>
              </w:rPr>
              <w:t>Tranzacţii</w:t>
            </w:r>
            <w:proofErr w:type="spellEnd"/>
            <w:r w:rsidRPr="00B25916">
              <w:rPr>
                <w:rFonts w:ascii="Times New Roman" w:eastAsia="Times New Roman" w:hAnsi="Times New Roman" w:cs="Times New Roman"/>
                <w:kern w:val="0"/>
                <w:lang w:eastAsia="ro-MD"/>
                <w14:ligatures w14:val="none"/>
              </w:rPr>
              <w:t xml:space="preserve"> având la bază mai multe semnături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4E3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A484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9DA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7312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F657"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B2D4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546E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073A140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C4C4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4C8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MARFĂ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EF5B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22D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6057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A58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91D7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BD1F1"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EC7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1F538FA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F5F9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2A77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Încadrate exclusiv în categoria de risc de marfă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DC3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0F7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B23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A656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06CA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BC1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FFF5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r>
      <w:tr w:rsidR="00B25916" w:rsidRPr="00B25916" w14:paraId="24F2590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B252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E26F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Energie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74C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46A2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94A2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FDC1E"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4C1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F8BB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776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614D63C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F3A5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ED82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Metale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20B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D24E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E03A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E9439"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9534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BCAE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645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6C6DBF3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A958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71EA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Produse agricole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D8F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25B1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D240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BE0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2A19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7E5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B0F0"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24F28F2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DFE5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2592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roofErr w:type="spellStart"/>
            <w:r w:rsidRPr="00B25916">
              <w:rPr>
                <w:rFonts w:ascii="Times New Roman" w:eastAsia="Times New Roman" w:hAnsi="Times New Roman" w:cs="Times New Roman"/>
                <w:kern w:val="0"/>
                <w:lang w:eastAsia="ro-MD"/>
                <w14:ligatures w14:val="none"/>
              </w:rPr>
              <w:t>Condiţii</w:t>
            </w:r>
            <w:proofErr w:type="spellEnd"/>
            <w:r w:rsidRPr="00B25916">
              <w:rPr>
                <w:rFonts w:ascii="Times New Roman" w:eastAsia="Times New Roman" w:hAnsi="Times New Roman" w:cs="Times New Roman"/>
                <w:kern w:val="0"/>
                <w:lang w:eastAsia="ro-MD"/>
                <w14:ligatures w14:val="none"/>
              </w:rPr>
              <w:t xml:space="preserve"> climatice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2B39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1595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D272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33CF6"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67BA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206FC"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EB8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4146E6C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C7B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F38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Alte mărfuri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18D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7128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E572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3318B"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04CF5"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513F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BD713"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r w:rsidR="00B25916" w:rsidRPr="00B25916" w14:paraId="7B3256D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D88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1848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ALTE RISCURI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6540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B63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006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D0752"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EAC7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ACBE8"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D8774" w14:textId="77777777" w:rsidR="00B25916" w:rsidRPr="00B25916" w:rsidRDefault="00B25916" w:rsidP="00B25916">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063B1E9F"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sectPr w:rsidR="00B25916" w:rsidRPr="00317AF8" w:rsidSect="00B25916">
          <w:pgSz w:w="16838" w:h="11906" w:orient="landscape"/>
          <w:pgMar w:top="1701" w:right="1134" w:bottom="851" w:left="1134" w:header="709" w:footer="709" w:gutter="0"/>
          <w:cols w:space="708"/>
          <w:docGrid w:linePitch="360"/>
        </w:sectPr>
      </w:pPr>
    </w:p>
    <w:p w14:paraId="553B4183"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643"/>
        <w:gridCol w:w="5841"/>
      </w:tblGrid>
      <w:tr w:rsidR="00B25916" w:rsidRPr="00B25916" w14:paraId="5D2F3AB3"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5D4D27B6"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73F96B3F"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34.03 RISCUL DE CREDIT AL CONTRAPĂRŢII: EXPUNERI LA CCR TRATATE CU ABORDĂRI</w:t>
            </w:r>
          </w:p>
          <w:p w14:paraId="429452F0"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STANDARDIZATE: SA-CCR sau VERSIUNEA SIMPLIFICATĂ A SA-CCR (CCR 3)</w:t>
            </w:r>
          </w:p>
          <w:p w14:paraId="4F3E8F30"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2E0801A6"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043415A6"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2ACF5345"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EBC41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4C5157E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A438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D542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MONEDA</w:t>
            </w:r>
            <w:r w:rsidRPr="00B25916">
              <w:rPr>
                <w:rFonts w:ascii="Times New Roman" w:eastAsia="Times New Roman" w:hAnsi="Times New Roman" w:cs="Times New Roman"/>
                <w:kern w:val="0"/>
                <w:sz w:val="24"/>
                <w:szCs w:val="24"/>
                <w:lang w:eastAsia="ro-MD"/>
                <w14:ligatures w14:val="none"/>
              </w:rPr>
              <w:br/>
              <w:t xml:space="preserve">În cazul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încadrate în categoria riscului de rată a dobânzii, se indică moneda în care este denominată </w:t>
            </w:r>
            <w:proofErr w:type="spellStart"/>
            <w:r w:rsidRPr="00B25916">
              <w:rPr>
                <w:rFonts w:ascii="Times New Roman" w:eastAsia="Times New Roman" w:hAnsi="Times New Roman" w:cs="Times New Roman"/>
                <w:kern w:val="0"/>
                <w:sz w:val="24"/>
                <w:szCs w:val="24"/>
                <w:lang w:eastAsia="ro-MD"/>
                <w14:ligatures w14:val="none"/>
              </w:rPr>
              <w:t>tranzacţia</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În cazul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încadrate în categoria riscului de schimb valutar, se indică moneda în care este denominat unul dintre cele două segmente ale </w:t>
            </w:r>
            <w:proofErr w:type="spellStart"/>
            <w:r w:rsidRPr="00B25916">
              <w:rPr>
                <w:rFonts w:ascii="Times New Roman" w:eastAsia="Times New Roman" w:hAnsi="Times New Roman" w:cs="Times New Roman"/>
                <w:kern w:val="0"/>
                <w:sz w:val="24"/>
                <w:szCs w:val="24"/>
                <w:lang w:eastAsia="ro-MD"/>
                <w14:ligatures w14:val="none"/>
              </w:rPr>
              <w:t>tranzacţiei</w:t>
            </w:r>
            <w:proofErr w:type="spellEnd"/>
            <w:r w:rsidRPr="00B25916">
              <w:rPr>
                <w:rFonts w:ascii="Times New Roman" w:eastAsia="Times New Roman" w:hAnsi="Times New Roman" w:cs="Times New Roman"/>
                <w:kern w:val="0"/>
                <w:sz w:val="24"/>
                <w:szCs w:val="24"/>
                <w:lang w:eastAsia="ro-MD"/>
                <w14:ligatures w14:val="none"/>
              </w:rPr>
              <w:t xml:space="preserve">. Băncile trebuie să introducă monedele în perechea valutară în ordine alfabetică, de exemplu pentru perechea dolar american/euro, </w:t>
            </w:r>
            <w:proofErr w:type="spellStart"/>
            <w:r w:rsidRPr="00B25916">
              <w:rPr>
                <w:rFonts w:ascii="Times New Roman" w:eastAsia="Times New Roman" w:hAnsi="Times New Roman" w:cs="Times New Roman"/>
                <w:kern w:val="0"/>
                <w:sz w:val="24"/>
                <w:szCs w:val="24"/>
                <w:lang w:eastAsia="ro-MD"/>
                <w14:ligatures w14:val="none"/>
              </w:rPr>
              <w:t>indicaţi</w:t>
            </w:r>
            <w:proofErr w:type="spellEnd"/>
            <w:r w:rsidRPr="00B25916">
              <w:rPr>
                <w:rFonts w:ascii="Times New Roman" w:eastAsia="Times New Roman" w:hAnsi="Times New Roman" w:cs="Times New Roman"/>
                <w:kern w:val="0"/>
                <w:sz w:val="24"/>
                <w:szCs w:val="24"/>
                <w:lang w:eastAsia="ro-MD"/>
                <w14:ligatures w14:val="none"/>
              </w:rPr>
              <w:t xml:space="preserve"> EUR în această coloană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USD în coloana 0020.</w:t>
            </w:r>
            <w:r w:rsidRPr="00B25916">
              <w:rPr>
                <w:rFonts w:ascii="Times New Roman" w:eastAsia="Times New Roman" w:hAnsi="Times New Roman" w:cs="Times New Roman"/>
                <w:kern w:val="0"/>
                <w:sz w:val="24"/>
                <w:szCs w:val="24"/>
                <w:lang w:eastAsia="ro-MD"/>
                <w14:ligatures w14:val="none"/>
              </w:rPr>
              <w:br/>
              <w:t>Se utilizează codurile ISO ale monedelor.</w:t>
            </w:r>
          </w:p>
        </w:tc>
      </w:tr>
      <w:tr w:rsidR="00B25916" w:rsidRPr="00B25916" w14:paraId="6855AA8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BBC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4A6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A DOUA MONEDĂ DIN PERECHE</w:t>
            </w:r>
            <w:r w:rsidRPr="00B25916">
              <w:rPr>
                <w:rFonts w:ascii="Times New Roman" w:eastAsia="Times New Roman" w:hAnsi="Times New Roman" w:cs="Times New Roman"/>
                <w:kern w:val="0"/>
                <w:sz w:val="24"/>
                <w:szCs w:val="24"/>
                <w:lang w:eastAsia="ro-MD"/>
                <w14:ligatures w14:val="none"/>
              </w:rPr>
              <w:br/>
              <w:t xml:space="preserve">În cazul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încadrate în categoria riscului de schimb valutar, se indică moneda în care este denominat celălalt segment al </w:t>
            </w:r>
            <w:proofErr w:type="spellStart"/>
            <w:r w:rsidRPr="00B25916">
              <w:rPr>
                <w:rFonts w:ascii="Times New Roman" w:eastAsia="Times New Roman" w:hAnsi="Times New Roman" w:cs="Times New Roman"/>
                <w:kern w:val="0"/>
                <w:sz w:val="24"/>
                <w:szCs w:val="24"/>
                <w:lang w:eastAsia="ro-MD"/>
                <w14:ligatures w14:val="none"/>
              </w:rPr>
              <w:t>tranzacţiei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cel avut în vedere în coloana 0010). Băncile trebuie să introducă monedele în perechea valutară în ordine alfabetică în coloana 0010, de exemplu pentru perechea dolar american/euro, </w:t>
            </w:r>
            <w:proofErr w:type="spellStart"/>
            <w:r w:rsidRPr="00B25916">
              <w:rPr>
                <w:rFonts w:ascii="Times New Roman" w:eastAsia="Times New Roman" w:hAnsi="Times New Roman" w:cs="Times New Roman"/>
                <w:kern w:val="0"/>
                <w:sz w:val="24"/>
                <w:szCs w:val="24"/>
                <w:lang w:eastAsia="ro-MD"/>
                <w14:ligatures w14:val="none"/>
              </w:rPr>
              <w:t>indicaţi</w:t>
            </w:r>
            <w:proofErr w:type="spellEnd"/>
            <w:r w:rsidRPr="00B25916">
              <w:rPr>
                <w:rFonts w:ascii="Times New Roman" w:eastAsia="Times New Roman" w:hAnsi="Times New Roman" w:cs="Times New Roman"/>
                <w:kern w:val="0"/>
                <w:sz w:val="24"/>
                <w:szCs w:val="24"/>
                <w:lang w:eastAsia="ro-MD"/>
                <w14:ligatures w14:val="none"/>
              </w:rPr>
              <w:t xml:space="preserve"> USD în această coloană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EUR în coloana 0010.</w:t>
            </w:r>
            <w:r w:rsidRPr="00B25916">
              <w:rPr>
                <w:rFonts w:ascii="Times New Roman" w:eastAsia="Times New Roman" w:hAnsi="Times New Roman" w:cs="Times New Roman"/>
                <w:kern w:val="0"/>
                <w:sz w:val="24"/>
                <w:szCs w:val="24"/>
                <w:lang w:eastAsia="ro-MD"/>
                <w14:ligatures w14:val="none"/>
              </w:rPr>
              <w:br/>
              <w:t>Se utilizează codurile ISO ale monedelor.</w:t>
            </w:r>
          </w:p>
        </w:tc>
      </w:tr>
      <w:tr w:rsidR="00B25916" w:rsidRPr="00B25916" w14:paraId="525DDFD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BF2D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B48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NUMĂRUL DE TRANZACŢII</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0020 din formularul C 34.02.</w:t>
            </w:r>
          </w:p>
        </w:tc>
      </w:tr>
      <w:tr w:rsidR="00B25916" w:rsidRPr="00B25916" w14:paraId="664D9EB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D61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1A61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 NOŢIONALE</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0030 din formularul C 34.02.</w:t>
            </w:r>
          </w:p>
        </w:tc>
      </w:tr>
      <w:tr w:rsidR="00B25916" w:rsidRPr="00B25916" w14:paraId="198784A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DBA2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B397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POZITIVĂ</w:t>
            </w:r>
            <w:r w:rsidRPr="00B25916">
              <w:rPr>
                <w:rFonts w:ascii="Times New Roman" w:eastAsia="Times New Roman" w:hAnsi="Times New Roman" w:cs="Times New Roman"/>
                <w:kern w:val="0"/>
                <w:sz w:val="24"/>
                <w:szCs w:val="24"/>
                <w:lang w:eastAsia="ro-MD"/>
                <w14:ligatures w14:val="none"/>
              </w:rPr>
              <w:br/>
              <w:t xml:space="preserve">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curente (CMV) pentru toate seturile de acoperire a riscului cu CMV pozitivă în categoria de risc corespunzătoare.</w:t>
            </w:r>
            <w:r w:rsidRPr="00B25916">
              <w:rPr>
                <w:rFonts w:ascii="Times New Roman" w:eastAsia="Times New Roman" w:hAnsi="Times New Roman" w:cs="Times New Roman"/>
                <w:kern w:val="0"/>
                <w:sz w:val="24"/>
                <w:szCs w:val="24"/>
                <w:lang w:eastAsia="ro-MD"/>
                <w14:ligatures w14:val="none"/>
              </w:rPr>
              <w:br/>
              <w:t xml:space="preserve">CMV la nivelul setului de acoperire a riscului se determină prin compensarea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pozitive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negative ale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în cadrul unui singur set de acoperire a riscului, incluzând orice </w:t>
            </w:r>
            <w:proofErr w:type="spellStart"/>
            <w:r w:rsidRPr="00B25916">
              <w:rPr>
                <w:rFonts w:ascii="Times New Roman" w:eastAsia="Times New Roman" w:hAnsi="Times New Roman" w:cs="Times New Roman"/>
                <w:kern w:val="0"/>
                <w:sz w:val="24"/>
                <w:szCs w:val="24"/>
                <w:lang w:eastAsia="ro-MD"/>
                <w14:ligatures w14:val="none"/>
              </w:rPr>
              <w:t>garanţie</w:t>
            </w:r>
            <w:proofErr w:type="spellEnd"/>
            <w:r w:rsidRPr="00B25916">
              <w:rPr>
                <w:rFonts w:ascii="Times New Roman" w:eastAsia="Times New Roman" w:hAnsi="Times New Roman" w:cs="Times New Roman"/>
                <w:kern w:val="0"/>
                <w:sz w:val="24"/>
                <w:szCs w:val="24"/>
                <w:lang w:eastAsia="ro-MD"/>
                <w14:ligatures w14:val="none"/>
              </w:rPr>
              <w:t xml:space="preserve"> reală </w:t>
            </w:r>
            <w:proofErr w:type="spellStart"/>
            <w:r w:rsidRPr="00B25916">
              <w:rPr>
                <w:rFonts w:ascii="Times New Roman" w:eastAsia="Times New Roman" w:hAnsi="Times New Roman" w:cs="Times New Roman"/>
                <w:kern w:val="0"/>
                <w:sz w:val="24"/>
                <w:szCs w:val="24"/>
                <w:lang w:eastAsia="ro-MD"/>
                <w14:ligatures w14:val="none"/>
              </w:rPr>
              <w:t>deţinută</w:t>
            </w:r>
            <w:proofErr w:type="spellEnd"/>
            <w:r w:rsidRPr="00B25916">
              <w:rPr>
                <w:rFonts w:ascii="Times New Roman" w:eastAsia="Times New Roman" w:hAnsi="Times New Roman" w:cs="Times New Roman"/>
                <w:kern w:val="0"/>
                <w:sz w:val="24"/>
                <w:szCs w:val="24"/>
                <w:lang w:eastAsia="ro-MD"/>
                <w14:ligatures w14:val="none"/>
              </w:rPr>
              <w:t xml:space="preserve"> sau furnizată.</w:t>
            </w:r>
          </w:p>
        </w:tc>
      </w:tr>
      <w:tr w:rsidR="00B25916" w:rsidRPr="00B25916" w14:paraId="4BED036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819D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F30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NEGATIVĂ</w:t>
            </w:r>
            <w:r w:rsidRPr="00B25916">
              <w:rPr>
                <w:rFonts w:ascii="Times New Roman" w:eastAsia="Times New Roman" w:hAnsi="Times New Roman" w:cs="Times New Roman"/>
                <w:kern w:val="0"/>
                <w:sz w:val="24"/>
                <w:szCs w:val="24"/>
                <w:lang w:eastAsia="ro-MD"/>
                <w14:ligatures w14:val="none"/>
              </w:rPr>
              <w:br/>
              <w:t xml:space="preserve">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curente absolute (CMV) pentru </w:t>
            </w:r>
            <w:r w:rsidRPr="00B25916">
              <w:rPr>
                <w:rFonts w:ascii="Times New Roman" w:eastAsia="Times New Roman" w:hAnsi="Times New Roman" w:cs="Times New Roman"/>
                <w:kern w:val="0"/>
                <w:sz w:val="24"/>
                <w:szCs w:val="24"/>
                <w:lang w:eastAsia="ro-MD"/>
                <w14:ligatures w14:val="none"/>
              </w:rPr>
              <w:lastRenderedPageBreak/>
              <w:t>toate seturile de acoperire a riscului cu CMV negativă în categoria de risc corespunzătoare.</w:t>
            </w:r>
            <w:r w:rsidRPr="00B25916">
              <w:rPr>
                <w:rFonts w:ascii="Times New Roman" w:eastAsia="Times New Roman" w:hAnsi="Times New Roman" w:cs="Times New Roman"/>
                <w:kern w:val="0"/>
                <w:sz w:val="24"/>
                <w:szCs w:val="24"/>
                <w:lang w:eastAsia="ro-MD"/>
                <w14:ligatures w14:val="none"/>
              </w:rPr>
              <w:br/>
              <w:t xml:space="preserve">CMV la nivelul setului de acoperire a riscului se determină prin compensarea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pozitive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negative ale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în cadrul unui singur set de acoperire a riscului, incluzând orice </w:t>
            </w:r>
            <w:proofErr w:type="spellStart"/>
            <w:r w:rsidRPr="00B25916">
              <w:rPr>
                <w:rFonts w:ascii="Times New Roman" w:eastAsia="Times New Roman" w:hAnsi="Times New Roman" w:cs="Times New Roman"/>
                <w:kern w:val="0"/>
                <w:sz w:val="24"/>
                <w:szCs w:val="24"/>
                <w:lang w:eastAsia="ro-MD"/>
                <w14:ligatures w14:val="none"/>
              </w:rPr>
              <w:t>garanţie</w:t>
            </w:r>
            <w:proofErr w:type="spellEnd"/>
            <w:r w:rsidRPr="00B25916">
              <w:rPr>
                <w:rFonts w:ascii="Times New Roman" w:eastAsia="Times New Roman" w:hAnsi="Times New Roman" w:cs="Times New Roman"/>
                <w:kern w:val="0"/>
                <w:sz w:val="24"/>
                <w:szCs w:val="24"/>
                <w:lang w:eastAsia="ro-MD"/>
                <w14:ligatures w14:val="none"/>
              </w:rPr>
              <w:t xml:space="preserve"> reală </w:t>
            </w:r>
            <w:proofErr w:type="spellStart"/>
            <w:r w:rsidRPr="00B25916">
              <w:rPr>
                <w:rFonts w:ascii="Times New Roman" w:eastAsia="Times New Roman" w:hAnsi="Times New Roman" w:cs="Times New Roman"/>
                <w:kern w:val="0"/>
                <w:sz w:val="24"/>
                <w:szCs w:val="24"/>
                <w:lang w:eastAsia="ro-MD"/>
                <w14:ligatures w14:val="none"/>
              </w:rPr>
              <w:t>deţinută</w:t>
            </w:r>
            <w:proofErr w:type="spellEnd"/>
            <w:r w:rsidRPr="00B25916">
              <w:rPr>
                <w:rFonts w:ascii="Times New Roman" w:eastAsia="Times New Roman" w:hAnsi="Times New Roman" w:cs="Times New Roman"/>
                <w:kern w:val="0"/>
                <w:sz w:val="24"/>
                <w:szCs w:val="24"/>
                <w:lang w:eastAsia="ro-MD"/>
                <w14:ligatures w14:val="none"/>
              </w:rPr>
              <w:t xml:space="preserve"> sau furnizată.</w:t>
            </w:r>
          </w:p>
        </w:tc>
      </w:tr>
      <w:tr w:rsidR="00B25916" w:rsidRPr="00B25916" w14:paraId="2063719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768E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0E08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MAJORARE</w:t>
            </w:r>
            <w:r w:rsidRPr="00B25916">
              <w:rPr>
                <w:rFonts w:ascii="Times New Roman" w:eastAsia="Times New Roman" w:hAnsi="Times New Roman" w:cs="Times New Roman"/>
                <w:kern w:val="0"/>
                <w:sz w:val="24"/>
                <w:szCs w:val="24"/>
                <w:lang w:eastAsia="ro-MD"/>
                <w14:ligatures w14:val="none"/>
              </w:rPr>
              <w:br/>
              <w:t xml:space="preserve">Punctele 78-98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100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Banca raportează suma tuturor majorărilor din cadrul setului de acoperire a riscului/categoriei de risc corespunzător (corespunzătoare).</w:t>
            </w:r>
            <w:r w:rsidRPr="00B25916">
              <w:rPr>
                <w:rFonts w:ascii="Times New Roman" w:eastAsia="Times New Roman" w:hAnsi="Times New Roman" w:cs="Times New Roman"/>
                <w:kern w:val="0"/>
                <w:sz w:val="24"/>
                <w:szCs w:val="24"/>
                <w:lang w:eastAsia="ro-MD"/>
                <w14:ligatures w14:val="none"/>
              </w:rPr>
              <w:br/>
              <w:t xml:space="preserve">Majorarea pentru fiecare categorie de risc care este utilizată pentru a determina expunerea viitoare </w:t>
            </w:r>
            <w:proofErr w:type="spellStart"/>
            <w:r w:rsidRPr="00B25916">
              <w:rPr>
                <w:rFonts w:ascii="Times New Roman" w:eastAsia="Times New Roman" w:hAnsi="Times New Roman" w:cs="Times New Roman"/>
                <w:kern w:val="0"/>
                <w:sz w:val="24"/>
                <w:szCs w:val="24"/>
                <w:lang w:eastAsia="ro-MD"/>
                <w14:ligatures w14:val="none"/>
              </w:rPr>
              <w:t>potenţială</w:t>
            </w:r>
            <w:proofErr w:type="spellEnd"/>
            <w:r w:rsidRPr="00B25916">
              <w:rPr>
                <w:rFonts w:ascii="Times New Roman" w:eastAsia="Times New Roman" w:hAnsi="Times New Roman" w:cs="Times New Roman"/>
                <w:kern w:val="0"/>
                <w:sz w:val="24"/>
                <w:szCs w:val="24"/>
                <w:lang w:eastAsia="ro-MD"/>
                <w14:ligatures w14:val="none"/>
              </w:rPr>
              <w:t xml:space="preserve"> a unui set de compensare în conformitate cu punctul 66 sau subpunctul 100.6.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se calculează în conformitate cu punctele 78-98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SA-CCR simplificată se aplică </w:t>
            </w:r>
            <w:proofErr w:type="spellStart"/>
            <w:r w:rsidRPr="00B25916">
              <w:rPr>
                <w:rFonts w:ascii="Times New Roman" w:eastAsia="Times New Roman" w:hAnsi="Times New Roman" w:cs="Times New Roman"/>
                <w:kern w:val="0"/>
                <w:sz w:val="24"/>
                <w:szCs w:val="24"/>
                <w:lang w:eastAsia="ro-MD"/>
                <w14:ligatures w14:val="none"/>
              </w:rPr>
              <w:t>dispoziţiile</w:t>
            </w:r>
            <w:proofErr w:type="spellEnd"/>
            <w:r w:rsidRPr="00B25916">
              <w:rPr>
                <w:rFonts w:ascii="Times New Roman" w:eastAsia="Times New Roman" w:hAnsi="Times New Roman" w:cs="Times New Roman"/>
                <w:kern w:val="0"/>
                <w:sz w:val="24"/>
                <w:szCs w:val="24"/>
                <w:lang w:eastAsia="ro-MD"/>
                <w14:ligatures w14:val="none"/>
              </w:rPr>
              <w:t xml:space="preserve"> prevăzute la punctul 100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07CC5D88"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220A7F8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403250D4"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2CCFF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Rânduri</w:t>
            </w:r>
          </w:p>
        </w:tc>
      </w:tr>
      <w:tr w:rsidR="00B25916" w:rsidRPr="00B25916" w14:paraId="049EE79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3ADA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0050,0120, 0190, 0230, 0270, 0340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9DB4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CATEGORIILE DE RISC</w:t>
            </w:r>
            <w:r w:rsidRPr="00B25916">
              <w:rPr>
                <w:rFonts w:ascii="Times New Roman" w:eastAsia="Times New Roman" w:hAnsi="Times New Roman" w:cs="Times New Roman"/>
                <w:kern w:val="0"/>
                <w:sz w:val="24"/>
                <w:szCs w:val="24"/>
                <w:lang w:eastAsia="ro-MD"/>
                <w14:ligatures w14:val="none"/>
              </w:rPr>
              <w:br/>
              <w:t xml:space="preserve">Punctele 55-65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se clasifică în conformitate cu categoria de risc din care fac parte, în conformitate cu punctele 55-58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Atribuirea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în seturile de acoperire a riscului în conformitate cu categoria de risc se efectuează în conformitate cu punctele 59-65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Pentru SA-CCR simplificată se aplică </w:t>
            </w:r>
            <w:proofErr w:type="spellStart"/>
            <w:r w:rsidRPr="00B25916">
              <w:rPr>
                <w:rFonts w:ascii="Times New Roman" w:eastAsia="Times New Roman" w:hAnsi="Times New Roman" w:cs="Times New Roman"/>
                <w:kern w:val="0"/>
                <w:sz w:val="24"/>
                <w:szCs w:val="24"/>
                <w:lang w:eastAsia="ro-MD"/>
                <w14:ligatures w14:val="none"/>
              </w:rPr>
              <w:t>dispoziţiile</w:t>
            </w:r>
            <w:proofErr w:type="spellEnd"/>
            <w:r w:rsidRPr="00B25916">
              <w:rPr>
                <w:rFonts w:ascii="Times New Roman" w:eastAsia="Times New Roman" w:hAnsi="Times New Roman" w:cs="Times New Roman"/>
                <w:kern w:val="0"/>
                <w:sz w:val="24"/>
                <w:szCs w:val="24"/>
                <w:lang w:eastAsia="ro-MD"/>
                <w14:ligatures w14:val="none"/>
              </w:rPr>
              <w:t xml:space="preserve"> prevăzute la punctul 100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0DB37B4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6BAA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2B69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Din care – încadrate în mai multe categorii de risc</w:t>
            </w:r>
            <w:r w:rsidRPr="00B25916">
              <w:rPr>
                <w:rFonts w:ascii="Times New Roman" w:eastAsia="Times New Roman" w:hAnsi="Times New Roman" w:cs="Times New Roman"/>
                <w:kern w:val="0"/>
                <w:sz w:val="24"/>
                <w:szCs w:val="24"/>
                <w:lang w:eastAsia="ro-MD"/>
                <w14:ligatures w14:val="none"/>
              </w:rPr>
              <w:br/>
              <w:t xml:space="preserve">Punctul 57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cu mai mult de un determinant de risc semnificativ încadrat în două (0020), trei (0030) sau mai mult de trei (0040) categorii de risc pe baza celor mai semnificativi </w:t>
            </w:r>
            <w:proofErr w:type="spellStart"/>
            <w:r w:rsidRPr="00B25916">
              <w:rPr>
                <w:rFonts w:ascii="Times New Roman" w:eastAsia="Times New Roman" w:hAnsi="Times New Roman" w:cs="Times New Roman"/>
                <w:kern w:val="0"/>
                <w:sz w:val="24"/>
                <w:szCs w:val="24"/>
                <w:lang w:eastAsia="ro-MD"/>
                <w14:ligatures w14:val="none"/>
              </w:rPr>
              <w:t>determinanţi</w:t>
            </w:r>
            <w:proofErr w:type="spellEnd"/>
            <w:r w:rsidRPr="00B25916">
              <w:rPr>
                <w:rFonts w:ascii="Times New Roman" w:eastAsia="Times New Roman" w:hAnsi="Times New Roman" w:cs="Times New Roman"/>
                <w:kern w:val="0"/>
                <w:sz w:val="24"/>
                <w:szCs w:val="24"/>
                <w:lang w:eastAsia="ro-MD"/>
                <w14:ligatures w14:val="none"/>
              </w:rPr>
              <w:t xml:space="preserve"> de risc din </w:t>
            </w:r>
            <w:r w:rsidRPr="00B25916">
              <w:rPr>
                <w:rFonts w:ascii="Times New Roman" w:eastAsia="Times New Roman" w:hAnsi="Times New Roman" w:cs="Times New Roman"/>
                <w:kern w:val="0"/>
                <w:sz w:val="24"/>
                <w:szCs w:val="24"/>
                <w:lang w:eastAsia="ro-MD"/>
                <w14:ligatures w14:val="none"/>
              </w:rPr>
              <w:lastRenderedPageBreak/>
              <w:t xml:space="preserve">fiecare categorie de risc, în conformitate cu punctul 57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6915FB2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98C095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xml:space="preserve">0070-0110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br/>
              <w:t>0140-0180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E0B5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Moneda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perechea valutară cea mai importantă</w:t>
            </w:r>
            <w:r w:rsidRPr="00B25916">
              <w:rPr>
                <w:rFonts w:ascii="Times New Roman" w:eastAsia="Times New Roman" w:hAnsi="Times New Roman" w:cs="Times New Roman"/>
                <w:kern w:val="0"/>
                <w:sz w:val="24"/>
                <w:szCs w:val="24"/>
                <w:lang w:eastAsia="ro-MD"/>
                <w14:ligatures w14:val="none"/>
              </w:rPr>
              <w:br/>
              <w:t xml:space="preserve">Această clasificare se efectuează pe baza CMV a portofoliului băncii care face obiectul abordării SA-CCR sau, după caz, al abordării SA-CCR simplificate pentru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încadrate în categoria riscului de rată a dobânzii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respectiv, în categoria riscului de schimb valutar.</w:t>
            </w:r>
            <w:r w:rsidRPr="00B25916">
              <w:rPr>
                <w:rFonts w:ascii="Times New Roman" w:eastAsia="Times New Roman" w:hAnsi="Times New Roman" w:cs="Times New Roman"/>
                <w:kern w:val="0"/>
                <w:sz w:val="24"/>
                <w:szCs w:val="24"/>
                <w:lang w:eastAsia="ro-MD"/>
                <w14:ligatures w14:val="none"/>
              </w:rPr>
              <w:br/>
              <w:t xml:space="preserve">În scopul acestei clasificări, se adună valorile absolute ale CMV aferente </w:t>
            </w:r>
            <w:proofErr w:type="spellStart"/>
            <w:r w:rsidRPr="00B25916">
              <w:rPr>
                <w:rFonts w:ascii="Times New Roman" w:eastAsia="Times New Roman" w:hAnsi="Times New Roman" w:cs="Times New Roman"/>
                <w:kern w:val="0"/>
                <w:sz w:val="24"/>
                <w:szCs w:val="24"/>
                <w:lang w:eastAsia="ro-MD"/>
                <w14:ligatures w14:val="none"/>
              </w:rPr>
              <w:t>poziţiilor</w:t>
            </w:r>
            <w:proofErr w:type="spellEnd"/>
            <w:r w:rsidRPr="00B25916">
              <w:rPr>
                <w:rFonts w:ascii="Times New Roman" w:eastAsia="Times New Roman" w:hAnsi="Times New Roman" w:cs="Times New Roman"/>
                <w:kern w:val="0"/>
                <w:sz w:val="24"/>
                <w:szCs w:val="24"/>
                <w:lang w:eastAsia="ro-MD"/>
                <w14:ligatures w14:val="none"/>
              </w:rPr>
              <w:t>.</w:t>
            </w:r>
          </w:p>
        </w:tc>
      </w:tr>
      <w:tr w:rsidR="00B25916" w:rsidRPr="00B25916" w14:paraId="38D91AB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1966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0060,0130, 0200,0240, 0280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4024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Încadrare exclusivă</w:t>
            </w:r>
            <w:r w:rsidRPr="00B25916">
              <w:rPr>
                <w:rFonts w:ascii="Times New Roman" w:eastAsia="Times New Roman" w:hAnsi="Times New Roman" w:cs="Times New Roman"/>
                <w:kern w:val="0"/>
                <w:sz w:val="24"/>
                <w:szCs w:val="24"/>
                <w:lang w:eastAsia="ro-MD"/>
                <w14:ligatures w14:val="none"/>
              </w:rPr>
              <w:br/>
              <w:t xml:space="preserve">Punctele 55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56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încadrate exclusiv într-o singură categorie de risc în conformitate cu punctele 55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56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Sunt excluse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încadrate în categorii de risc diferite în conformitate cu punctul 57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5CEC785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AB8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0210, 0250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88FA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Tranzacţii</w:t>
            </w:r>
            <w:proofErr w:type="spellEnd"/>
            <w:r w:rsidRPr="00B25916">
              <w:rPr>
                <w:rFonts w:ascii="Times New Roman" w:eastAsia="Times New Roman" w:hAnsi="Times New Roman" w:cs="Times New Roman"/>
                <w:kern w:val="0"/>
                <w:sz w:val="24"/>
                <w:szCs w:val="24"/>
                <w:lang w:eastAsia="ro-MD"/>
                <w14:ligatures w14:val="none"/>
              </w:rPr>
              <w:t xml:space="preserve"> având la bază o singură semnătură</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având la bază o singură semnătură care sunt încadrate în categoria riscului de credit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respectiv, în categoria riscului de devalorizare a titlurilor de capital.</w:t>
            </w:r>
          </w:p>
        </w:tc>
      </w:tr>
      <w:tr w:rsidR="00B25916" w:rsidRPr="00B25916" w14:paraId="27FD2B4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1D76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0220, 0260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976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Tranzacţii</w:t>
            </w:r>
            <w:proofErr w:type="spellEnd"/>
            <w:r w:rsidRPr="00B25916">
              <w:rPr>
                <w:rFonts w:ascii="Times New Roman" w:eastAsia="Times New Roman" w:hAnsi="Times New Roman" w:cs="Times New Roman"/>
                <w:kern w:val="0"/>
                <w:sz w:val="24"/>
                <w:szCs w:val="24"/>
                <w:lang w:eastAsia="ro-MD"/>
                <w14:ligatures w14:val="none"/>
              </w:rPr>
              <w:t xml:space="preserve"> având la bază mai multe semnături</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având la bază mai multe semnături care sunt încadrate în categoria riscului de credit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respectiv, în categoria riscului de devalorizare a titlurilor de capital.</w:t>
            </w:r>
          </w:p>
        </w:tc>
      </w:tr>
      <w:tr w:rsidR="00B25916" w:rsidRPr="00B25916" w14:paraId="01245DD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2FD9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0290-0330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6804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Seturi de acoperire a riscului pentru categoria riscului de marfă</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care sunt atribuite seturilor de acoperire a riscului pentru categoria riscului de marfă, astfel cum sunt enumerate la subpunctul 59.5.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bl>
    <w:p w14:paraId="6B30DB8B"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4C63468D"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4D71804A"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CE9BA6C"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62C9A1C"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264C5CA"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4700F4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BFEB256"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7BBC3B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DFB34C7"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E6BEF7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597AF20"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F232C7B"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9D168A3"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3262DFF"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17"/>
        <w:gridCol w:w="1722"/>
        <w:gridCol w:w="1442"/>
        <w:gridCol w:w="1583"/>
        <w:gridCol w:w="1301"/>
        <w:gridCol w:w="1301"/>
        <w:gridCol w:w="1489"/>
      </w:tblGrid>
      <w:tr w:rsidR="00B25916" w:rsidRPr="00B25916" w14:paraId="429EB0F1" w14:textId="77777777" w:rsidTr="00317AF8">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1796798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Formularul raportului</w:t>
            </w:r>
          </w:p>
          <w:p w14:paraId="02C1C00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 34.04 RISCUL DE CREDIT AL CONTRAPĂRŢII: EXPUNERI LA CCR</w:t>
            </w:r>
          </w:p>
          <w:p w14:paraId="5DF0DA6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 METODA EXPUNERII INIŢIALE (OEM) (CCR 4)</w:t>
            </w:r>
          </w:p>
          <w:p w14:paraId="7BF6B58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w:t>
            </w:r>
          </w:p>
        </w:tc>
      </w:tr>
      <w:tr w:rsidR="00B25916" w:rsidRPr="00B25916" w14:paraId="60F1F42A" w14:textId="77777777" w:rsidTr="00317AF8">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F6F0A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CATEGORIILE DE RISC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7C28F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NUMĂRUL DE TRANZACŢII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3C58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CUANTUMURI NOŢIONALE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28B9B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DE PIAŢĂ CURENTĂ (CMV), POZITIVĂ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68C51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DE PIAŢĂ CURENTĂ (CMV), NEGATIVĂ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5E04F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EXPUNEREA VIITOARE POTENŢIALĂ (PFE)</w:t>
            </w:r>
          </w:p>
        </w:tc>
      </w:tr>
      <w:tr w:rsidR="00B25916" w:rsidRPr="00B25916" w14:paraId="2EDC77AC" w14:textId="77777777" w:rsidTr="00317AF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D30C72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54D91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1A255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178BD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5BAB8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CFB19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0050</w:t>
            </w:r>
          </w:p>
        </w:tc>
      </w:tr>
      <w:tr w:rsidR="00B25916" w:rsidRPr="00B25916" w14:paraId="06B5DB4B"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7D37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7FE6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998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76E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6CB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B83A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7132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30DBD695"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7AD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7D64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RATĂ A DOBÂNZII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4873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E50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354C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7125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074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7C46892A"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D6E9"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89F1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CAF6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16E5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2CD0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F918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C78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191F2C43"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90B8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B992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2A9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7A6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F02F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151A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6A68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143E41F1"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1C80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4800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DEVALORIZARE A ACŢIUNILOR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563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AB3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FF17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E1FB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39B0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4F06EBC2"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869B"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A9CC"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RISCUL DE MARFĂ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C78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9C3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E47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AAEC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0A99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136A28E6"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F4C8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7320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din care: energia electrică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71AB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8FF6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BD8B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597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35A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bl>
    <w:p w14:paraId="6AAFB700"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56"/>
        <w:gridCol w:w="6228"/>
      </w:tblGrid>
      <w:tr w:rsidR="00B25916" w:rsidRPr="00B25916" w14:paraId="361CB099"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60DC55EB"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309F9AF"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0A2C2ECE"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60E55836"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1F331505"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E7B54FD"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BB635D2"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211DA3F0"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3601ED88"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095B9E19"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2B62AEC"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6293193"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41681E6"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5D58C5C"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695EBA9D"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045B6CD"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3CA99C98"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C1BE2B1"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8A8EE70"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D23D7E0"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63A0A4E0"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429CAF58"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060055DB" w14:textId="77777777" w:rsidR="00317AF8" w:rsidRDefault="00317AF8"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20C64B9" w14:textId="2721468F"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6080F25C"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34.04 – RISCUL DE CREDIT AL CONTRAPĂRŢII: EXPUNERI LA CCR</w:t>
            </w:r>
          </w:p>
          <w:p w14:paraId="4DDE95A7"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CU METODA EXPUNERII INIŢIALE (OEM) (CCR 4)</w:t>
            </w:r>
          </w:p>
          <w:p w14:paraId="6F200686"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3AA7413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3D7E6CB2"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3D84A54A"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AF9F7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lastRenderedPageBreak/>
              <w:t>Coloane</w:t>
            </w:r>
          </w:p>
        </w:tc>
      </w:tr>
      <w:tr w:rsidR="00B25916" w:rsidRPr="00B25916" w14:paraId="72084BC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4C5EFA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0010 - 0020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EFD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coloanele 0010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0020 sunt cele prevăzute pentru formularul C 34.02.</w:t>
            </w:r>
          </w:p>
        </w:tc>
      </w:tr>
      <w:tr w:rsidR="00B25916" w:rsidRPr="00B25916" w14:paraId="3962259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71E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808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POZITIVĂ</w:t>
            </w:r>
            <w:r w:rsidRPr="00B25916">
              <w:rPr>
                <w:rFonts w:ascii="Times New Roman" w:eastAsia="Times New Roman" w:hAnsi="Times New Roman" w:cs="Times New Roman"/>
                <w:kern w:val="0"/>
                <w:sz w:val="24"/>
                <w:szCs w:val="24"/>
                <w:lang w:eastAsia="ro-MD"/>
                <w14:ligatures w14:val="none"/>
              </w:rPr>
              <w:br/>
              <w:t xml:space="preserve">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curente (CMV) pentru toate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CMV pozitivă în categoria de risc corespunzătoare.</w:t>
            </w:r>
          </w:p>
        </w:tc>
      </w:tr>
      <w:tr w:rsidR="00B25916" w:rsidRPr="00B25916" w14:paraId="282B5E1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9D3D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01B1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NEGATIVĂ</w:t>
            </w:r>
            <w:r w:rsidRPr="00B25916">
              <w:rPr>
                <w:rFonts w:ascii="Times New Roman" w:eastAsia="Times New Roman" w:hAnsi="Times New Roman" w:cs="Times New Roman"/>
                <w:kern w:val="0"/>
                <w:sz w:val="24"/>
                <w:szCs w:val="24"/>
                <w:lang w:eastAsia="ro-MD"/>
                <w14:ligatures w14:val="none"/>
              </w:rPr>
              <w:br/>
              <w:t xml:space="preserve">Suma valorilor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curente absolute (CMV) pentru toate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CMV negativă în categoria de risc corespunzătoare.</w:t>
            </w:r>
          </w:p>
        </w:tc>
      </w:tr>
      <w:tr w:rsidR="00B25916" w:rsidRPr="00B25916" w14:paraId="405E7DA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4E55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ACF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EXPUNEREA VIITOARE POTENŢIALĂ (PFE)</w:t>
            </w:r>
            <w:r w:rsidRPr="00B25916">
              <w:rPr>
                <w:rFonts w:ascii="Times New Roman" w:eastAsia="Times New Roman" w:hAnsi="Times New Roman" w:cs="Times New Roman"/>
                <w:kern w:val="0"/>
                <w:sz w:val="24"/>
                <w:szCs w:val="24"/>
                <w:lang w:eastAsia="ro-MD"/>
                <w14:ligatures w14:val="none"/>
              </w:rPr>
              <w:br/>
              <w:t xml:space="preserve">Banca raportează suma expunerilor viitoare </w:t>
            </w:r>
            <w:proofErr w:type="spellStart"/>
            <w:r w:rsidRPr="00B25916">
              <w:rPr>
                <w:rFonts w:ascii="Times New Roman" w:eastAsia="Times New Roman" w:hAnsi="Times New Roman" w:cs="Times New Roman"/>
                <w:kern w:val="0"/>
                <w:sz w:val="24"/>
                <w:szCs w:val="24"/>
                <w:lang w:eastAsia="ro-MD"/>
                <w14:ligatures w14:val="none"/>
              </w:rPr>
              <w:t>potenţiale</w:t>
            </w:r>
            <w:proofErr w:type="spellEnd"/>
            <w:r w:rsidRPr="00B25916">
              <w:rPr>
                <w:rFonts w:ascii="Times New Roman" w:eastAsia="Times New Roman" w:hAnsi="Times New Roman" w:cs="Times New Roman"/>
                <w:kern w:val="0"/>
                <w:sz w:val="24"/>
                <w:szCs w:val="24"/>
                <w:lang w:eastAsia="ro-MD"/>
                <w14:ligatures w14:val="none"/>
              </w:rPr>
              <w:t xml:space="preserve"> pentru toate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care </w:t>
            </w:r>
            <w:proofErr w:type="spellStart"/>
            <w:r w:rsidRPr="00B25916">
              <w:rPr>
                <w:rFonts w:ascii="Times New Roman" w:eastAsia="Times New Roman" w:hAnsi="Times New Roman" w:cs="Times New Roman"/>
                <w:kern w:val="0"/>
                <w:sz w:val="24"/>
                <w:szCs w:val="24"/>
                <w:lang w:eastAsia="ro-MD"/>
                <w14:ligatures w14:val="none"/>
              </w:rPr>
              <w:t>aparţin</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aceleiaşi</w:t>
            </w:r>
            <w:proofErr w:type="spellEnd"/>
            <w:r w:rsidRPr="00B25916">
              <w:rPr>
                <w:rFonts w:ascii="Times New Roman" w:eastAsia="Times New Roman" w:hAnsi="Times New Roman" w:cs="Times New Roman"/>
                <w:kern w:val="0"/>
                <w:sz w:val="24"/>
                <w:szCs w:val="24"/>
                <w:lang w:eastAsia="ro-MD"/>
                <w14:ligatures w14:val="none"/>
              </w:rPr>
              <w:t xml:space="preserve"> categorii de risc.</w:t>
            </w:r>
          </w:p>
        </w:tc>
      </w:tr>
      <w:tr w:rsidR="00B25916" w:rsidRPr="00B25916" w14:paraId="568DE9AD"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0408897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4CC6FCF4"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4A771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Rânduri</w:t>
            </w:r>
          </w:p>
        </w:tc>
      </w:tr>
      <w:tr w:rsidR="00B25916" w:rsidRPr="00B25916" w14:paraId="38E9E97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2E97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0020 - 0070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274D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CATEGORIILE DE RISC</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care sunt încadrate în categoriile de risc, astfel cum sunt enumerate la subpunctul 104.2.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bl>
    <w:p w14:paraId="00AEA0BA"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4658A3E9"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PREZENTAREA GENERALĂ A RAPORTĂRII PRIVIND RISCUL DE CREDIT</w:t>
      </w:r>
    </w:p>
    <w:p w14:paraId="5194FF28"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AL CONTRAPĂRŢII: PRIMELE DOUĂZECI DE CONTRAPĂRŢI (CCR 6)</w:t>
      </w:r>
    </w:p>
    <w:p w14:paraId="5C0D7AD8"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8</w:t>
      </w:r>
      <w:r w:rsidRPr="00B25916">
        <w:rPr>
          <w:rFonts w:ascii="Times New Roman" w:eastAsia="Times New Roman" w:hAnsi="Times New Roman" w:cs="Times New Roman"/>
          <w:kern w:val="0"/>
          <w:sz w:val="24"/>
          <w:szCs w:val="24"/>
          <w:lang w:eastAsia="ro-MD"/>
          <w14:ligatures w14:val="none"/>
        </w:rPr>
        <w:t xml:space="preserve">. Băncile raportează </w:t>
      </w:r>
      <w:proofErr w:type="spellStart"/>
      <w:r w:rsidRPr="00B25916">
        <w:rPr>
          <w:rFonts w:ascii="Times New Roman" w:eastAsia="Times New Roman" w:hAnsi="Times New Roman" w:cs="Times New Roman"/>
          <w:kern w:val="0"/>
          <w:sz w:val="24"/>
          <w:szCs w:val="24"/>
          <w:lang w:eastAsia="ro-MD"/>
          <w14:ligatures w14:val="none"/>
        </w:rPr>
        <w:t>informaţii</w:t>
      </w:r>
      <w:proofErr w:type="spellEnd"/>
      <w:r w:rsidRPr="00B25916">
        <w:rPr>
          <w:rFonts w:ascii="Times New Roman" w:eastAsia="Times New Roman" w:hAnsi="Times New Roman" w:cs="Times New Roman"/>
          <w:kern w:val="0"/>
          <w:sz w:val="24"/>
          <w:szCs w:val="24"/>
          <w:lang w:eastAsia="ro-MD"/>
          <w14:ligatures w14:val="none"/>
        </w:rPr>
        <w:t xml:space="preserve"> cu privire la cele mai importante 20 de </w:t>
      </w:r>
      <w:proofErr w:type="spellStart"/>
      <w:r w:rsidRPr="00B25916">
        <w:rPr>
          <w:rFonts w:ascii="Times New Roman" w:eastAsia="Times New Roman" w:hAnsi="Times New Roman" w:cs="Times New Roman"/>
          <w:kern w:val="0"/>
          <w:sz w:val="24"/>
          <w:szCs w:val="24"/>
          <w:lang w:eastAsia="ro-MD"/>
          <w14:ligatures w14:val="none"/>
        </w:rPr>
        <w:t>contrapărţi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care au cele mai ridicate expuneri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Clasificarea se efectuează utilizând valorile expunerii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astfel cum sunt incluse în coloana 0120 din acest formular, pentru toate seturile de compensare cu </w:t>
      </w:r>
      <w:proofErr w:type="spellStart"/>
      <w:r w:rsidRPr="00B25916">
        <w:rPr>
          <w:rFonts w:ascii="Times New Roman" w:eastAsia="Times New Roman" w:hAnsi="Times New Roman" w:cs="Times New Roman"/>
          <w:kern w:val="0"/>
          <w:sz w:val="24"/>
          <w:szCs w:val="24"/>
          <w:lang w:eastAsia="ro-MD"/>
          <w14:ligatures w14:val="none"/>
        </w:rPr>
        <w:t>contrapărţile</w:t>
      </w:r>
      <w:proofErr w:type="spellEnd"/>
      <w:r w:rsidRPr="00B25916">
        <w:rPr>
          <w:rFonts w:ascii="Times New Roman" w:eastAsia="Times New Roman" w:hAnsi="Times New Roman" w:cs="Times New Roman"/>
          <w:kern w:val="0"/>
          <w:sz w:val="24"/>
          <w:szCs w:val="24"/>
          <w:lang w:eastAsia="ro-MD"/>
          <w14:ligatures w14:val="none"/>
        </w:rPr>
        <w:t xml:space="preserve"> respective. Expunerile </w:t>
      </w:r>
      <w:proofErr w:type="spellStart"/>
      <w:r w:rsidRPr="00B25916">
        <w:rPr>
          <w:rFonts w:ascii="Times New Roman" w:eastAsia="Times New Roman" w:hAnsi="Times New Roman" w:cs="Times New Roman"/>
          <w:kern w:val="0"/>
          <w:sz w:val="24"/>
          <w:szCs w:val="24"/>
          <w:lang w:eastAsia="ro-MD"/>
          <w14:ligatures w14:val="none"/>
        </w:rPr>
        <w:t>intragrup</w:t>
      </w:r>
      <w:proofErr w:type="spellEnd"/>
      <w:r w:rsidRPr="00B25916">
        <w:rPr>
          <w:rFonts w:ascii="Times New Roman" w:eastAsia="Times New Roman" w:hAnsi="Times New Roman" w:cs="Times New Roman"/>
          <w:kern w:val="0"/>
          <w:sz w:val="24"/>
          <w:szCs w:val="24"/>
          <w:lang w:eastAsia="ro-MD"/>
          <w14:ligatures w14:val="none"/>
        </w:rPr>
        <w:t xml:space="preserve"> sau alte expuneri care generează un risc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dar pentru care băncile atribuie o pondere de risc egală cu zero pentru calcularea </w:t>
      </w:r>
      <w:proofErr w:type="spellStart"/>
      <w:r w:rsidRPr="00B25916">
        <w:rPr>
          <w:rFonts w:ascii="Times New Roman" w:eastAsia="Times New Roman" w:hAnsi="Times New Roman" w:cs="Times New Roman"/>
          <w:kern w:val="0"/>
          <w:sz w:val="24"/>
          <w:szCs w:val="24"/>
          <w:lang w:eastAsia="ro-MD"/>
          <w14:ligatures w14:val="none"/>
        </w:rPr>
        <w:t>cerinţelor</w:t>
      </w:r>
      <w:proofErr w:type="spellEnd"/>
      <w:r w:rsidRPr="00B25916">
        <w:rPr>
          <w:rFonts w:ascii="Times New Roman" w:eastAsia="Times New Roman" w:hAnsi="Times New Roman" w:cs="Times New Roman"/>
          <w:kern w:val="0"/>
          <w:sz w:val="24"/>
          <w:szCs w:val="24"/>
          <w:lang w:eastAsia="ro-MD"/>
          <w14:ligatures w14:val="none"/>
        </w:rPr>
        <w:t xml:space="preserve"> de fonduri proprii, în conformitate cu reglementările aferente tratamentului riscului de credit pentru bănci potrivit abordării standardizate, se iau </w:t>
      </w:r>
      <w:proofErr w:type="spellStart"/>
      <w:r w:rsidRPr="00B25916">
        <w:rPr>
          <w:rFonts w:ascii="Times New Roman" w:eastAsia="Times New Roman" w:hAnsi="Times New Roman" w:cs="Times New Roman"/>
          <w:kern w:val="0"/>
          <w:sz w:val="24"/>
          <w:szCs w:val="24"/>
          <w:lang w:eastAsia="ro-MD"/>
          <w14:ligatures w14:val="none"/>
        </w:rPr>
        <w:t>totuşi</w:t>
      </w:r>
      <w:proofErr w:type="spellEnd"/>
      <w:r w:rsidRPr="00B25916">
        <w:rPr>
          <w:rFonts w:ascii="Times New Roman" w:eastAsia="Times New Roman" w:hAnsi="Times New Roman" w:cs="Times New Roman"/>
          <w:kern w:val="0"/>
          <w:sz w:val="24"/>
          <w:szCs w:val="24"/>
          <w:lang w:eastAsia="ro-MD"/>
          <w14:ligatures w14:val="none"/>
        </w:rPr>
        <w:t xml:space="preserve"> în considerare la stabilirea listei celor mai importante 20 de </w:t>
      </w:r>
      <w:proofErr w:type="spellStart"/>
      <w:r w:rsidRPr="00B25916">
        <w:rPr>
          <w:rFonts w:ascii="Times New Roman" w:eastAsia="Times New Roman" w:hAnsi="Times New Roman" w:cs="Times New Roman"/>
          <w:kern w:val="0"/>
          <w:sz w:val="24"/>
          <w:szCs w:val="24"/>
          <w:lang w:eastAsia="ro-MD"/>
          <w14:ligatures w14:val="none"/>
        </w:rPr>
        <w:t>contrapărţi</w:t>
      </w:r>
      <w:proofErr w:type="spellEnd"/>
      <w:r w:rsidRPr="00B25916">
        <w:rPr>
          <w:rFonts w:ascii="Times New Roman" w:eastAsia="Times New Roman" w:hAnsi="Times New Roman" w:cs="Times New Roman"/>
          <w:kern w:val="0"/>
          <w:sz w:val="24"/>
          <w:szCs w:val="24"/>
          <w:lang w:eastAsia="ro-MD"/>
          <w14:ligatures w14:val="none"/>
        </w:rPr>
        <w:t>.</w:t>
      </w:r>
    </w:p>
    <w:p w14:paraId="0C2E9E18"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9</w:t>
      </w:r>
      <w:r w:rsidRPr="00B25916">
        <w:rPr>
          <w:rFonts w:ascii="Times New Roman" w:eastAsia="Times New Roman" w:hAnsi="Times New Roman" w:cs="Times New Roman"/>
          <w:kern w:val="0"/>
          <w:sz w:val="24"/>
          <w:szCs w:val="24"/>
          <w:lang w:eastAsia="ro-MD"/>
          <w14:ligatures w14:val="none"/>
        </w:rPr>
        <w:t xml:space="preserve">. Băncile care aplică abordarea standardizată (SA-CCR) pentru calcularea expunerilor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în conformitate cu capitolul III “Abordarea standardizată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completează acest formular trimestrial. Băncile care aplică abordarea standardizată simplificată sau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(OEM) pentru calcularea expunerilor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în conformitate cu capitolul IV “Abordarea standardizată simplificată pentru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capitolul V “Metoda expunerii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trebuie să raporteze acest formular semestrial.</w:t>
      </w:r>
    </w:p>
    <w:p w14:paraId="7373A83A" w14:textId="77777777" w:rsid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p w14:paraId="707CF101" w14:textId="77777777" w:rsidR="00317AF8" w:rsidRPr="00B25916"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84"/>
        <w:gridCol w:w="332"/>
        <w:gridCol w:w="419"/>
        <w:gridCol w:w="665"/>
        <w:gridCol w:w="677"/>
        <w:gridCol w:w="589"/>
        <w:gridCol w:w="712"/>
        <w:gridCol w:w="771"/>
        <w:gridCol w:w="841"/>
        <w:gridCol w:w="700"/>
        <w:gridCol w:w="700"/>
        <w:gridCol w:w="806"/>
        <w:gridCol w:w="700"/>
        <w:gridCol w:w="759"/>
      </w:tblGrid>
      <w:tr w:rsidR="00B25916" w:rsidRPr="00B25916" w14:paraId="7A716D54" w14:textId="77777777" w:rsidTr="00B25916">
        <w:trPr>
          <w:jc w:val="center"/>
        </w:trPr>
        <w:tc>
          <w:tcPr>
            <w:tcW w:w="0" w:type="auto"/>
            <w:gridSpan w:val="14"/>
            <w:tcBorders>
              <w:top w:val="nil"/>
              <w:left w:val="nil"/>
              <w:bottom w:val="single" w:sz="6" w:space="0" w:color="000000"/>
              <w:right w:val="nil"/>
            </w:tcBorders>
            <w:tcMar>
              <w:top w:w="24" w:type="dxa"/>
              <w:left w:w="48" w:type="dxa"/>
              <w:bottom w:w="24" w:type="dxa"/>
              <w:right w:w="48" w:type="dxa"/>
            </w:tcMar>
            <w:hideMark/>
          </w:tcPr>
          <w:p w14:paraId="3709AB0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Formularul raportului</w:t>
            </w:r>
          </w:p>
          <w:p w14:paraId="08F35CC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 34.06 RISCUL DE CREDIT AL CONTRAPĂRŢII: PRIMELE DOUĂZECI DE CONTRAPĂRŢI (CCR 6)</w:t>
            </w:r>
          </w:p>
          <w:p w14:paraId="7B39FB7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w:t>
            </w:r>
          </w:p>
        </w:tc>
      </w:tr>
      <w:tr w:rsidR="00B25916" w:rsidRPr="00317AF8" w14:paraId="72B3A8F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7C330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DENUMIRE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BDF1E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COD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F5EF7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TIPUL DE COD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F0FCF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CODUL NAŢIONAL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24EA1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SECTORUL CONTRA-</w:t>
            </w:r>
            <w:r w:rsidRPr="00B25916">
              <w:rPr>
                <w:rFonts w:ascii="Times New Roman" w:eastAsia="Times New Roman" w:hAnsi="Times New Roman" w:cs="Times New Roman"/>
                <w:b/>
                <w:bCs/>
                <w:kern w:val="0"/>
                <w:lang w:eastAsia="ro-MD"/>
                <w14:ligatures w14:val="none"/>
              </w:rPr>
              <w:br/>
              <w:t>PĂRŢII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3653D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TIPUL DE CONTRA-</w:t>
            </w:r>
            <w:r w:rsidRPr="00B25916">
              <w:rPr>
                <w:rFonts w:ascii="Times New Roman" w:eastAsia="Times New Roman" w:hAnsi="Times New Roman" w:cs="Times New Roman"/>
                <w:b/>
                <w:bCs/>
                <w:kern w:val="0"/>
                <w:lang w:eastAsia="ro-MD"/>
                <w14:ligatures w14:val="none"/>
              </w:rPr>
              <w:br/>
              <w:t>PARTE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3B623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REŞEDINŢA CONTRA-</w:t>
            </w:r>
            <w:r w:rsidRPr="00B25916">
              <w:rPr>
                <w:rFonts w:ascii="Times New Roman" w:eastAsia="Times New Roman" w:hAnsi="Times New Roman" w:cs="Times New Roman"/>
                <w:b/>
                <w:bCs/>
                <w:kern w:val="0"/>
                <w:lang w:eastAsia="ro-MD"/>
                <w14:ligatures w14:val="none"/>
              </w:rPr>
              <w:br/>
              <w:t>PĂRŢII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34465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NUMĂRUL DE TRANZACŢII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7AD6A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CUANTUMURI NOŢIONALE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89080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DE PIAŢĂ CURENTĂ (CMV), POZITIVĂ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06B69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DE PIAŢĂ CURENTĂ (CMV), NEGATIVĂ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97667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EXPUNERII DUPĂ DIMINUAREA RISCULUI DE CREDIT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43CD10"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VALOAREA EXPUNERII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1E97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CUANTU-</w:t>
            </w:r>
            <w:r w:rsidRPr="00B25916">
              <w:rPr>
                <w:rFonts w:ascii="Times New Roman" w:eastAsia="Times New Roman" w:hAnsi="Times New Roman" w:cs="Times New Roman"/>
                <w:b/>
                <w:bCs/>
                <w:kern w:val="0"/>
                <w:lang w:eastAsia="ro-MD"/>
                <w14:ligatures w14:val="none"/>
              </w:rPr>
              <w:br/>
              <w:t>MURILE PONDERATE LA RISC ALE EXPUNERII</w:t>
            </w:r>
          </w:p>
        </w:tc>
      </w:tr>
      <w:tr w:rsidR="00B25916" w:rsidRPr="00317AF8" w14:paraId="57F530B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66A6E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1D162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E6A45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3C5C5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AFB6F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0C275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4EBC4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99D12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F8909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CFD42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0A1B8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CF490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31B82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73BBB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0130</w:t>
            </w:r>
          </w:p>
        </w:tc>
      </w:tr>
      <w:tr w:rsidR="00B25916" w:rsidRPr="00B25916" w14:paraId="2505921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C045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FB8E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639D6"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5832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498A1"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013D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5A6D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DBB5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54B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6CA1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3DDDA"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2B39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04E9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F39C"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r>
    </w:tbl>
    <w:p w14:paraId="61C193AE"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76"/>
        <w:gridCol w:w="6225"/>
        <w:gridCol w:w="683"/>
      </w:tblGrid>
      <w:tr w:rsidR="00B25916" w:rsidRPr="00B25916" w14:paraId="478AE0DF" w14:textId="77777777" w:rsidTr="00B25916">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A4B5D91"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185157F9"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34.06 – RISCUL DE CREDIT AL CONTRAPĂRŢII:</w:t>
            </w:r>
          </w:p>
          <w:p w14:paraId="03A8AC33"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PRIMELE DOUĂZECI DE CONTRAPĂRŢI (CCR 6)</w:t>
            </w:r>
          </w:p>
          <w:p w14:paraId="78E2D19A"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3090002D"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1F63824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2E893955" w14:textId="77777777" w:rsidTr="00B25916">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E1B27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53313BC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362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EC8C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DENUMIRE</w:t>
            </w:r>
            <w:r w:rsidRPr="00B25916">
              <w:rPr>
                <w:rFonts w:ascii="Times New Roman" w:eastAsia="Times New Roman" w:hAnsi="Times New Roman" w:cs="Times New Roman"/>
                <w:kern w:val="0"/>
                <w:sz w:val="24"/>
                <w:szCs w:val="24"/>
                <w:lang w:eastAsia="ro-MD"/>
                <w14:ligatures w14:val="none"/>
              </w:rPr>
              <w:br/>
              <w:t xml:space="preserve">În cazul identificării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individuale se indică numele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prenumele persoanei fizice conform actului de identitate sau denumirea persoanei juridice, conform documentului care confirmă înregistrarea de stat a persoanei juridice.</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8B7D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84EA1A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FDDA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E94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COD</w:t>
            </w:r>
            <w:r w:rsidRPr="00B25916">
              <w:rPr>
                <w:rFonts w:ascii="Times New Roman" w:eastAsia="Times New Roman" w:hAnsi="Times New Roman" w:cs="Times New Roman"/>
                <w:kern w:val="0"/>
                <w:sz w:val="24"/>
                <w:szCs w:val="24"/>
                <w:lang w:eastAsia="ro-MD"/>
                <w14:ligatures w14:val="none"/>
              </w:rPr>
              <w:br/>
              <w:t>Codul care face parte din numărul de identificare a rândului trebuie să fie unic pentru fiecare entitate care face obiectul raportării.</w:t>
            </w:r>
            <w:r w:rsidRPr="00B25916">
              <w:rPr>
                <w:rFonts w:ascii="Times New Roman" w:eastAsia="Times New Roman" w:hAnsi="Times New Roman" w:cs="Times New Roman"/>
                <w:kern w:val="0"/>
                <w:sz w:val="24"/>
                <w:szCs w:val="24"/>
                <w:lang w:eastAsia="ro-MD"/>
                <w14:ligatures w14:val="none"/>
              </w:rPr>
              <w:br/>
              <w:t xml:space="preserve">Pentru băncile rezidente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nerezidente se indică codul SWIFT atribuit băncii.</w:t>
            </w:r>
            <w:r w:rsidRPr="00B25916">
              <w:rPr>
                <w:rFonts w:ascii="Times New Roman" w:eastAsia="Times New Roman" w:hAnsi="Times New Roman" w:cs="Times New Roman"/>
                <w:kern w:val="0"/>
                <w:sz w:val="24"/>
                <w:szCs w:val="24"/>
                <w:lang w:eastAsia="ro-MD"/>
                <w14:ligatures w14:val="none"/>
              </w:rPr>
              <w:br/>
              <w:t xml:space="preserve">Pentru alte </w:t>
            </w:r>
            <w:proofErr w:type="spellStart"/>
            <w:r w:rsidRPr="00B25916">
              <w:rPr>
                <w:rFonts w:ascii="Times New Roman" w:eastAsia="Times New Roman" w:hAnsi="Times New Roman" w:cs="Times New Roman"/>
                <w:kern w:val="0"/>
                <w:sz w:val="24"/>
                <w:szCs w:val="24"/>
                <w:lang w:eastAsia="ro-MD"/>
                <w14:ligatures w14:val="none"/>
              </w:rPr>
              <w:t>entităţi</w:t>
            </w:r>
            <w:proofErr w:type="spellEnd"/>
            <w:r w:rsidRPr="00B25916">
              <w:rPr>
                <w:rFonts w:ascii="Times New Roman" w:eastAsia="Times New Roman" w:hAnsi="Times New Roman" w:cs="Times New Roman"/>
                <w:kern w:val="0"/>
                <w:sz w:val="24"/>
                <w:szCs w:val="24"/>
                <w:lang w:eastAsia="ro-MD"/>
                <w14:ligatures w14:val="none"/>
              </w:rPr>
              <w:t xml:space="preserve"> se indică codul IDNO</w:t>
            </w:r>
            <w:r w:rsidRPr="00B25916">
              <w:rPr>
                <w:rFonts w:ascii="Times New Roman" w:eastAsia="Times New Roman" w:hAnsi="Times New Roman" w:cs="Times New Roman"/>
                <w:kern w:val="0"/>
                <w:sz w:val="24"/>
                <w:szCs w:val="24"/>
                <w:lang w:eastAsia="ro-MD"/>
                <w14:ligatures w14:val="none"/>
              </w:rPr>
              <w:br/>
              <w:t xml:space="preserve">Pentru alte </w:t>
            </w:r>
            <w:proofErr w:type="spellStart"/>
            <w:r w:rsidRPr="00B25916">
              <w:rPr>
                <w:rFonts w:ascii="Times New Roman" w:eastAsia="Times New Roman" w:hAnsi="Times New Roman" w:cs="Times New Roman"/>
                <w:kern w:val="0"/>
                <w:sz w:val="24"/>
                <w:szCs w:val="24"/>
                <w:lang w:eastAsia="ro-MD"/>
                <w14:ligatures w14:val="none"/>
              </w:rPr>
              <w:t>entităţi</w:t>
            </w:r>
            <w:proofErr w:type="spellEnd"/>
            <w:r w:rsidRPr="00B25916">
              <w:rPr>
                <w:rFonts w:ascii="Times New Roman" w:eastAsia="Times New Roman" w:hAnsi="Times New Roman" w:cs="Times New Roman"/>
                <w:kern w:val="0"/>
                <w:sz w:val="24"/>
                <w:szCs w:val="24"/>
                <w:lang w:eastAsia="ro-MD"/>
                <w14:ligatures w14:val="none"/>
              </w:rPr>
              <w:t xml:space="preserve"> nerezidente se indică numărul de identificare/înregistrare de stat sau codul fiscal atribuit de către organul abilitat din </w:t>
            </w:r>
            <w:proofErr w:type="spellStart"/>
            <w:r w:rsidRPr="00B25916">
              <w:rPr>
                <w:rFonts w:ascii="Times New Roman" w:eastAsia="Times New Roman" w:hAnsi="Times New Roman" w:cs="Times New Roman"/>
                <w:kern w:val="0"/>
                <w:sz w:val="24"/>
                <w:szCs w:val="24"/>
                <w:lang w:eastAsia="ro-MD"/>
                <w14:ligatures w14:val="none"/>
              </w:rPr>
              <w:t>ţara</w:t>
            </w:r>
            <w:proofErr w:type="spellEnd"/>
            <w:r w:rsidRPr="00B25916">
              <w:rPr>
                <w:rFonts w:ascii="Times New Roman" w:eastAsia="Times New Roman" w:hAnsi="Times New Roman" w:cs="Times New Roman"/>
                <w:kern w:val="0"/>
                <w:sz w:val="24"/>
                <w:szCs w:val="24"/>
                <w:lang w:eastAsia="ro-MD"/>
                <w14:ligatures w14:val="none"/>
              </w:rPr>
              <w:t xml:space="preserve"> de origine a nerezidentului, precedat de codul ISO 3166-1-alfa-2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de înregistrare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în care este înregistrată entitatea nerezidentă.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C0B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4C4271A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C1D5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849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TIPUL DE COD</w:t>
            </w:r>
            <w:r w:rsidRPr="00B25916">
              <w:rPr>
                <w:rFonts w:ascii="Times New Roman" w:eastAsia="Times New Roman" w:hAnsi="Times New Roman" w:cs="Times New Roman"/>
                <w:kern w:val="0"/>
                <w:sz w:val="24"/>
                <w:szCs w:val="24"/>
                <w:lang w:eastAsia="ro-MD"/>
                <w14:ligatures w14:val="none"/>
              </w:rPr>
              <w:br/>
              <w:t>Băncile trebuie să identifice tipul de cod raportat în coloana 0020 drept “cod SWIFT” sau “cod non-SWIFT”. Se raportează întotdeauna tipul de cod.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EDF8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1BD5984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EAFD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CB05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CODUL NAŢIONAL</w:t>
            </w:r>
            <w:r w:rsidRPr="00B25916">
              <w:rPr>
                <w:rFonts w:ascii="Times New Roman" w:eastAsia="Times New Roman" w:hAnsi="Times New Roman" w:cs="Times New Roman"/>
                <w:kern w:val="0"/>
                <w:sz w:val="24"/>
                <w:szCs w:val="24"/>
                <w:lang w:eastAsia="ro-MD"/>
                <w14:ligatures w14:val="none"/>
              </w:rPr>
              <w:br/>
              <w:t xml:space="preserve">Prezentarea numărului de identificare de stat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se va indica după cum urmează:</w:t>
            </w:r>
            <w:r w:rsidRPr="00B25916">
              <w:rPr>
                <w:rFonts w:ascii="Times New Roman" w:eastAsia="Times New Roman" w:hAnsi="Times New Roman" w:cs="Times New Roman"/>
                <w:kern w:val="0"/>
                <w:sz w:val="24"/>
                <w:szCs w:val="24"/>
                <w:lang w:eastAsia="ro-MD"/>
                <w14:ligatures w14:val="none"/>
              </w:rPr>
              <w:br/>
              <w:t xml:space="preserve">- pentru persoanele fizice rezidente – numărul de identificare de stat (IDNP) al persoanei fizice, sau seria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numărul actului de identitate în cazurile în care acestea conform </w:t>
            </w:r>
            <w:proofErr w:type="spellStart"/>
            <w:r w:rsidRPr="00B25916">
              <w:rPr>
                <w:rFonts w:ascii="Times New Roman" w:eastAsia="Times New Roman" w:hAnsi="Times New Roman" w:cs="Times New Roman"/>
                <w:kern w:val="0"/>
                <w:sz w:val="24"/>
                <w:szCs w:val="24"/>
                <w:lang w:eastAsia="ro-MD"/>
                <w14:ligatures w14:val="none"/>
              </w:rPr>
              <w:t>legislaţiei</w:t>
            </w:r>
            <w:proofErr w:type="spellEnd"/>
            <w:r w:rsidRPr="00B25916">
              <w:rPr>
                <w:rFonts w:ascii="Times New Roman" w:eastAsia="Times New Roman" w:hAnsi="Times New Roman" w:cs="Times New Roman"/>
                <w:kern w:val="0"/>
                <w:sz w:val="24"/>
                <w:szCs w:val="24"/>
                <w:lang w:eastAsia="ro-MD"/>
                <w14:ligatures w14:val="none"/>
              </w:rPr>
              <w:t xml:space="preserve"> în vigoare sunt utilizate/atribuite în calitate de număr personal de identificare;</w:t>
            </w:r>
            <w:r w:rsidRPr="00B25916">
              <w:rPr>
                <w:rFonts w:ascii="Times New Roman" w:eastAsia="Times New Roman" w:hAnsi="Times New Roman" w:cs="Times New Roman"/>
                <w:kern w:val="0"/>
                <w:sz w:val="24"/>
                <w:szCs w:val="24"/>
                <w:lang w:eastAsia="ro-MD"/>
                <w14:ligatures w14:val="none"/>
              </w:rPr>
              <w:br/>
              <w:t xml:space="preserve">- pentru persoanele juridice rezidente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persoanele fizice rezidente care practică activitate de întreprinzător – numărul de identificare de stat (IDNO) al persoanei juridice/al persoanei fizice care practică activitate de întreprinzător, sau codul fiscal atribuit de organul fiscal – în cazul în care persoana juridică rezidentă în conformitate cu actele legislative în vigoare nu dispune de IDNO;</w:t>
            </w:r>
            <w:r w:rsidRPr="00B25916">
              <w:rPr>
                <w:rFonts w:ascii="Times New Roman" w:eastAsia="Times New Roman" w:hAnsi="Times New Roman" w:cs="Times New Roman"/>
                <w:kern w:val="0"/>
                <w:sz w:val="24"/>
                <w:szCs w:val="24"/>
                <w:lang w:eastAsia="ro-MD"/>
                <w14:ligatures w14:val="none"/>
              </w:rPr>
              <w:br/>
              <w:t xml:space="preserve">- pentru persoanele fizice rezidente care </w:t>
            </w:r>
            <w:proofErr w:type="spellStart"/>
            <w:r w:rsidRPr="00B25916">
              <w:rPr>
                <w:rFonts w:ascii="Times New Roman" w:eastAsia="Times New Roman" w:hAnsi="Times New Roman" w:cs="Times New Roman"/>
                <w:kern w:val="0"/>
                <w:sz w:val="24"/>
                <w:szCs w:val="24"/>
                <w:lang w:eastAsia="ro-MD"/>
                <w14:ligatures w14:val="none"/>
              </w:rPr>
              <w:t>desfăşoară</w:t>
            </w:r>
            <w:proofErr w:type="spellEnd"/>
            <w:r w:rsidRPr="00B25916">
              <w:rPr>
                <w:rFonts w:ascii="Times New Roman" w:eastAsia="Times New Roman" w:hAnsi="Times New Roman" w:cs="Times New Roman"/>
                <w:kern w:val="0"/>
                <w:sz w:val="24"/>
                <w:szCs w:val="24"/>
                <w:lang w:eastAsia="ro-MD"/>
                <w14:ligatures w14:val="none"/>
              </w:rPr>
              <w:t xml:space="preserve"> servicii profesionale,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pentru persoanele care practică activitate profesională în sectorul </w:t>
            </w:r>
            <w:proofErr w:type="spellStart"/>
            <w:r w:rsidRPr="00B25916">
              <w:rPr>
                <w:rFonts w:ascii="Times New Roman" w:eastAsia="Times New Roman" w:hAnsi="Times New Roman" w:cs="Times New Roman"/>
                <w:kern w:val="0"/>
                <w:sz w:val="24"/>
                <w:szCs w:val="24"/>
                <w:lang w:eastAsia="ro-MD"/>
                <w14:ligatures w14:val="none"/>
              </w:rPr>
              <w:t>justiţiei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sănătăţii</w:t>
            </w:r>
            <w:proofErr w:type="spellEnd"/>
            <w:r w:rsidRPr="00B25916">
              <w:rPr>
                <w:rFonts w:ascii="Times New Roman" w:eastAsia="Times New Roman" w:hAnsi="Times New Roman" w:cs="Times New Roman"/>
                <w:kern w:val="0"/>
                <w:sz w:val="24"/>
                <w:szCs w:val="24"/>
                <w:lang w:eastAsia="ro-MD"/>
                <w14:ligatures w14:val="none"/>
              </w:rPr>
              <w:t xml:space="preserve"> – numărul de identificare de stat (IDNP) al persoanei care </w:t>
            </w:r>
            <w:proofErr w:type="spellStart"/>
            <w:r w:rsidRPr="00B25916">
              <w:rPr>
                <w:rFonts w:ascii="Times New Roman" w:eastAsia="Times New Roman" w:hAnsi="Times New Roman" w:cs="Times New Roman"/>
                <w:kern w:val="0"/>
                <w:sz w:val="24"/>
                <w:szCs w:val="24"/>
                <w:lang w:eastAsia="ro-MD"/>
                <w14:ligatures w14:val="none"/>
              </w:rPr>
              <w:t>desfăşoară</w:t>
            </w:r>
            <w:proofErr w:type="spellEnd"/>
            <w:r w:rsidRPr="00B25916">
              <w:rPr>
                <w:rFonts w:ascii="Times New Roman" w:eastAsia="Times New Roman" w:hAnsi="Times New Roman" w:cs="Times New Roman"/>
                <w:kern w:val="0"/>
                <w:sz w:val="24"/>
                <w:szCs w:val="24"/>
                <w:lang w:eastAsia="ro-MD"/>
                <w14:ligatures w14:val="none"/>
              </w:rPr>
              <w:t xml:space="preserve"> servicii profesionale,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al persoanei care practică activitate profesională în sectorul </w:t>
            </w:r>
            <w:proofErr w:type="spellStart"/>
            <w:r w:rsidRPr="00B25916">
              <w:rPr>
                <w:rFonts w:ascii="Times New Roman" w:eastAsia="Times New Roman" w:hAnsi="Times New Roman" w:cs="Times New Roman"/>
                <w:kern w:val="0"/>
                <w:sz w:val="24"/>
                <w:szCs w:val="24"/>
                <w:lang w:eastAsia="ro-MD"/>
                <w14:ligatures w14:val="none"/>
              </w:rPr>
              <w:t>justiţiei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sănătăţii</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 pentru persoanele fizice nerezidente – numărul de identificare de stat al persoanei, atribuit de către organele abilitate din </w:t>
            </w:r>
            <w:proofErr w:type="spellStart"/>
            <w:r w:rsidRPr="00B25916">
              <w:rPr>
                <w:rFonts w:ascii="Times New Roman" w:eastAsia="Times New Roman" w:hAnsi="Times New Roman" w:cs="Times New Roman"/>
                <w:kern w:val="0"/>
                <w:sz w:val="24"/>
                <w:szCs w:val="24"/>
                <w:lang w:eastAsia="ro-MD"/>
                <w14:ligatures w14:val="none"/>
              </w:rPr>
              <w:t>ţara</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reşedinţă</w:t>
            </w:r>
            <w:proofErr w:type="spellEnd"/>
            <w:r w:rsidRPr="00B25916">
              <w:rPr>
                <w:rFonts w:ascii="Times New Roman" w:eastAsia="Times New Roman" w:hAnsi="Times New Roman" w:cs="Times New Roman"/>
                <w:kern w:val="0"/>
                <w:sz w:val="24"/>
                <w:szCs w:val="24"/>
                <w:lang w:eastAsia="ro-MD"/>
                <w14:ligatures w14:val="none"/>
              </w:rPr>
              <w:t xml:space="preserve">, iar în cazul în care acesta nu se </w:t>
            </w:r>
            <w:proofErr w:type="spellStart"/>
            <w:r w:rsidRPr="00B25916">
              <w:rPr>
                <w:rFonts w:ascii="Times New Roman" w:eastAsia="Times New Roman" w:hAnsi="Times New Roman" w:cs="Times New Roman"/>
                <w:kern w:val="0"/>
                <w:sz w:val="24"/>
                <w:szCs w:val="24"/>
                <w:lang w:eastAsia="ro-MD"/>
                <w14:ligatures w14:val="none"/>
              </w:rPr>
              <w:t>regăseşte</w:t>
            </w:r>
            <w:proofErr w:type="spellEnd"/>
            <w:r w:rsidRPr="00B25916">
              <w:rPr>
                <w:rFonts w:ascii="Times New Roman" w:eastAsia="Times New Roman" w:hAnsi="Times New Roman" w:cs="Times New Roman"/>
                <w:kern w:val="0"/>
                <w:sz w:val="24"/>
                <w:szCs w:val="24"/>
                <w:lang w:eastAsia="ro-MD"/>
                <w14:ligatures w14:val="none"/>
              </w:rPr>
              <w:t xml:space="preserve"> în actul de identitate, se va indica seria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numărul actului de identitate prezentat, precedat de codul alfa 2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în care este înregistrat nerezidentul;</w:t>
            </w:r>
            <w:r w:rsidRPr="00B25916">
              <w:rPr>
                <w:rFonts w:ascii="Times New Roman" w:eastAsia="Times New Roman" w:hAnsi="Times New Roman" w:cs="Times New Roman"/>
                <w:kern w:val="0"/>
                <w:sz w:val="24"/>
                <w:szCs w:val="24"/>
                <w:lang w:eastAsia="ro-MD"/>
                <w14:ligatures w14:val="none"/>
              </w:rPr>
              <w:br/>
              <w:t xml:space="preserve">- pentru persoanele juridice nerezidente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persoanele fizice nerezidente care practică activitate de întreprinzător se indică numărul de identificare/înregistrare de stat sau codul fiscal atribuit de către organul abilitat din </w:t>
            </w:r>
            <w:proofErr w:type="spellStart"/>
            <w:r w:rsidRPr="00B25916">
              <w:rPr>
                <w:rFonts w:ascii="Times New Roman" w:eastAsia="Times New Roman" w:hAnsi="Times New Roman" w:cs="Times New Roman"/>
                <w:kern w:val="0"/>
                <w:sz w:val="24"/>
                <w:szCs w:val="24"/>
                <w:lang w:eastAsia="ro-MD"/>
                <w14:ligatures w14:val="none"/>
              </w:rPr>
              <w:t>ţara</w:t>
            </w:r>
            <w:proofErr w:type="spellEnd"/>
            <w:r w:rsidRPr="00B25916">
              <w:rPr>
                <w:rFonts w:ascii="Times New Roman" w:eastAsia="Times New Roman" w:hAnsi="Times New Roman" w:cs="Times New Roman"/>
                <w:kern w:val="0"/>
                <w:sz w:val="24"/>
                <w:szCs w:val="24"/>
                <w:lang w:eastAsia="ro-MD"/>
                <w14:ligatures w14:val="none"/>
              </w:rPr>
              <w:t xml:space="preserve"> de origine a nerezidentului, precedat de codul alfa 2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în care este înregistrat nerezidentul;</w:t>
            </w:r>
            <w:r w:rsidRPr="00B25916">
              <w:rPr>
                <w:rFonts w:ascii="Times New Roman" w:eastAsia="Times New Roman" w:hAnsi="Times New Roman" w:cs="Times New Roman"/>
                <w:kern w:val="0"/>
                <w:sz w:val="24"/>
                <w:szCs w:val="24"/>
                <w:lang w:eastAsia="ro-MD"/>
                <w14:ligatures w14:val="none"/>
              </w:rPr>
              <w:br/>
              <w:t xml:space="preserve">- pentru persoanele fizice nerezidente care </w:t>
            </w:r>
            <w:proofErr w:type="spellStart"/>
            <w:r w:rsidRPr="00B25916">
              <w:rPr>
                <w:rFonts w:ascii="Times New Roman" w:eastAsia="Times New Roman" w:hAnsi="Times New Roman" w:cs="Times New Roman"/>
                <w:kern w:val="0"/>
                <w:sz w:val="24"/>
                <w:szCs w:val="24"/>
                <w:lang w:eastAsia="ro-MD"/>
                <w14:ligatures w14:val="none"/>
              </w:rPr>
              <w:t>desfăşoară</w:t>
            </w:r>
            <w:proofErr w:type="spellEnd"/>
            <w:r w:rsidRPr="00B25916">
              <w:rPr>
                <w:rFonts w:ascii="Times New Roman" w:eastAsia="Times New Roman" w:hAnsi="Times New Roman" w:cs="Times New Roman"/>
                <w:kern w:val="0"/>
                <w:sz w:val="24"/>
                <w:szCs w:val="24"/>
                <w:lang w:eastAsia="ro-MD"/>
                <w14:ligatures w14:val="none"/>
              </w:rPr>
              <w:t xml:space="preserve"> servicii profesionale,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persoanele care practică activitate profesională în sectorul </w:t>
            </w:r>
            <w:proofErr w:type="spellStart"/>
            <w:r w:rsidRPr="00B25916">
              <w:rPr>
                <w:rFonts w:ascii="Times New Roman" w:eastAsia="Times New Roman" w:hAnsi="Times New Roman" w:cs="Times New Roman"/>
                <w:kern w:val="0"/>
                <w:sz w:val="24"/>
                <w:szCs w:val="24"/>
                <w:lang w:eastAsia="ro-MD"/>
                <w14:ligatures w14:val="none"/>
              </w:rPr>
              <w:t>justiţiei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sănătăţii</w:t>
            </w:r>
            <w:proofErr w:type="spellEnd"/>
            <w:r w:rsidRPr="00B25916">
              <w:rPr>
                <w:rFonts w:ascii="Times New Roman" w:eastAsia="Times New Roman" w:hAnsi="Times New Roman" w:cs="Times New Roman"/>
                <w:kern w:val="0"/>
                <w:sz w:val="24"/>
                <w:szCs w:val="24"/>
                <w:lang w:eastAsia="ro-MD"/>
                <w14:ligatures w14:val="none"/>
              </w:rPr>
              <w:t xml:space="preserve"> – se indică numărul de identificare/înregistrare de stat sau codul fiscal atribuit de către organul abilitat din </w:t>
            </w:r>
            <w:proofErr w:type="spellStart"/>
            <w:r w:rsidRPr="00B25916">
              <w:rPr>
                <w:rFonts w:ascii="Times New Roman" w:eastAsia="Times New Roman" w:hAnsi="Times New Roman" w:cs="Times New Roman"/>
                <w:kern w:val="0"/>
                <w:sz w:val="24"/>
                <w:szCs w:val="24"/>
                <w:lang w:eastAsia="ro-MD"/>
                <w14:ligatures w14:val="none"/>
              </w:rPr>
              <w:t>ţara</w:t>
            </w:r>
            <w:proofErr w:type="spellEnd"/>
            <w:r w:rsidRPr="00B25916">
              <w:rPr>
                <w:rFonts w:ascii="Times New Roman" w:eastAsia="Times New Roman" w:hAnsi="Times New Roman" w:cs="Times New Roman"/>
                <w:kern w:val="0"/>
                <w:sz w:val="24"/>
                <w:szCs w:val="24"/>
                <w:lang w:eastAsia="ro-MD"/>
                <w14:ligatures w14:val="none"/>
              </w:rPr>
              <w:t xml:space="preserve"> de origine a nerezidentului, precedat de codul alfa 2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în care este înregistrat nerezidentul, dacă conform </w:t>
            </w:r>
            <w:proofErr w:type="spellStart"/>
            <w:r w:rsidRPr="00B25916">
              <w:rPr>
                <w:rFonts w:ascii="Times New Roman" w:eastAsia="Times New Roman" w:hAnsi="Times New Roman" w:cs="Times New Roman"/>
                <w:kern w:val="0"/>
                <w:sz w:val="24"/>
                <w:szCs w:val="24"/>
                <w:lang w:eastAsia="ro-MD"/>
                <w14:ligatures w14:val="none"/>
              </w:rPr>
              <w:t>legislaţiei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de origine acest cod există. În caz contrar se indică seria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numărul actului de identitate al persoanei care </w:t>
            </w:r>
            <w:proofErr w:type="spellStart"/>
            <w:r w:rsidRPr="00B25916">
              <w:rPr>
                <w:rFonts w:ascii="Times New Roman" w:eastAsia="Times New Roman" w:hAnsi="Times New Roman" w:cs="Times New Roman"/>
                <w:kern w:val="0"/>
                <w:sz w:val="24"/>
                <w:szCs w:val="24"/>
                <w:lang w:eastAsia="ro-MD"/>
                <w14:ligatures w14:val="none"/>
              </w:rPr>
              <w:t>desfăşoară</w:t>
            </w:r>
            <w:proofErr w:type="spellEnd"/>
            <w:r w:rsidRPr="00B25916">
              <w:rPr>
                <w:rFonts w:ascii="Times New Roman" w:eastAsia="Times New Roman" w:hAnsi="Times New Roman" w:cs="Times New Roman"/>
                <w:kern w:val="0"/>
                <w:sz w:val="24"/>
                <w:szCs w:val="24"/>
                <w:lang w:eastAsia="ro-MD"/>
                <w14:ligatures w14:val="none"/>
              </w:rPr>
              <w:t xml:space="preserve"> servicii profesionale,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al persoanei care practică activitate profesională în sectorul </w:t>
            </w:r>
            <w:proofErr w:type="spellStart"/>
            <w:r w:rsidRPr="00B25916">
              <w:rPr>
                <w:rFonts w:ascii="Times New Roman" w:eastAsia="Times New Roman" w:hAnsi="Times New Roman" w:cs="Times New Roman"/>
                <w:kern w:val="0"/>
                <w:sz w:val="24"/>
                <w:szCs w:val="24"/>
                <w:lang w:eastAsia="ro-MD"/>
                <w14:ligatures w14:val="none"/>
              </w:rPr>
              <w:t>justiţiei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sănătăţii</w:t>
            </w:r>
            <w:proofErr w:type="spellEnd"/>
            <w:r w:rsidRPr="00B25916">
              <w:rPr>
                <w:rFonts w:ascii="Times New Roman" w:eastAsia="Times New Roman" w:hAnsi="Times New Roman" w:cs="Times New Roman"/>
                <w:kern w:val="0"/>
                <w:sz w:val="24"/>
                <w:szCs w:val="24"/>
                <w:lang w:eastAsia="ro-MD"/>
                <w14:ligatures w14:val="none"/>
              </w:rPr>
              <w:t xml:space="preserve">, precedat de codul alfa 2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în care este înregistrat nerezidentul.</w:t>
            </w:r>
            <w:r w:rsidRPr="00B25916">
              <w:rPr>
                <w:rFonts w:ascii="Times New Roman" w:eastAsia="Times New Roman" w:hAnsi="Times New Roman" w:cs="Times New Roman"/>
                <w:kern w:val="0"/>
                <w:sz w:val="24"/>
                <w:szCs w:val="24"/>
                <w:lang w:eastAsia="ro-MD"/>
                <w14:ligatures w14:val="none"/>
              </w:rPr>
              <w:br/>
              <w:t xml:space="preserve">Pentru grupurile de </w:t>
            </w:r>
            <w:proofErr w:type="spellStart"/>
            <w:r w:rsidRPr="00B25916">
              <w:rPr>
                <w:rFonts w:ascii="Times New Roman" w:eastAsia="Times New Roman" w:hAnsi="Times New Roman" w:cs="Times New Roman"/>
                <w:kern w:val="0"/>
                <w:sz w:val="24"/>
                <w:szCs w:val="24"/>
                <w:lang w:eastAsia="ro-MD"/>
                <w14:ligatures w14:val="none"/>
              </w:rPr>
              <w:t>clienţi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aflaţi</w:t>
            </w:r>
            <w:proofErr w:type="spellEnd"/>
            <w:r w:rsidRPr="00B25916">
              <w:rPr>
                <w:rFonts w:ascii="Times New Roman" w:eastAsia="Times New Roman" w:hAnsi="Times New Roman" w:cs="Times New Roman"/>
                <w:kern w:val="0"/>
                <w:sz w:val="24"/>
                <w:szCs w:val="24"/>
                <w:lang w:eastAsia="ro-MD"/>
                <w14:ligatures w14:val="none"/>
              </w:rPr>
              <w:t xml:space="preserve"> în legătură, nu se raportează numărul de identificare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595E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5612BB3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F232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365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SECTORUL CONTRAPĂRŢII</w:t>
            </w:r>
            <w:r w:rsidRPr="00B25916">
              <w:rPr>
                <w:rFonts w:ascii="Times New Roman" w:eastAsia="Times New Roman" w:hAnsi="Times New Roman" w:cs="Times New Roman"/>
                <w:kern w:val="0"/>
                <w:sz w:val="24"/>
                <w:szCs w:val="24"/>
                <w:lang w:eastAsia="ro-MD"/>
                <w14:ligatures w14:val="none"/>
              </w:rPr>
              <w:br/>
              <w:t xml:space="preserve">Pentru fiecare </w:t>
            </w: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 xml:space="preserve"> se alege un sector pe baza următoarelor clase ale sectoarelor economice din cadrul FINREP:</w:t>
            </w:r>
            <w:r w:rsidRPr="00B25916">
              <w:rPr>
                <w:rFonts w:ascii="Times New Roman" w:eastAsia="Times New Roman" w:hAnsi="Times New Roman" w:cs="Times New Roman"/>
                <w:kern w:val="0"/>
                <w:sz w:val="24"/>
                <w:szCs w:val="24"/>
                <w:lang w:eastAsia="ro-MD"/>
                <w14:ligatures w14:val="none"/>
              </w:rPr>
              <w:br/>
            </w:r>
            <w:r w:rsidRPr="00B25916">
              <w:rPr>
                <w:rFonts w:ascii="Times New Roman" w:eastAsia="Times New Roman" w:hAnsi="Times New Roman" w:cs="Times New Roman"/>
                <w:kern w:val="0"/>
                <w:sz w:val="24"/>
                <w:szCs w:val="24"/>
                <w:lang w:eastAsia="ro-MD"/>
                <w14:ligatures w14:val="none"/>
              </w:rPr>
              <w:lastRenderedPageBreak/>
              <w:t>- bănci centrale;</w:t>
            </w:r>
            <w:r w:rsidRPr="00B25916">
              <w:rPr>
                <w:rFonts w:ascii="Times New Roman" w:eastAsia="Times New Roman" w:hAnsi="Times New Roman" w:cs="Times New Roman"/>
                <w:kern w:val="0"/>
                <w:sz w:val="24"/>
                <w:szCs w:val="24"/>
                <w:lang w:eastAsia="ro-MD"/>
                <w14:ligatures w14:val="none"/>
              </w:rPr>
              <w:br/>
              <w:t xml:space="preserve">- </w:t>
            </w:r>
            <w:proofErr w:type="spellStart"/>
            <w:r w:rsidRPr="00B25916">
              <w:rPr>
                <w:rFonts w:ascii="Times New Roman" w:eastAsia="Times New Roman" w:hAnsi="Times New Roman" w:cs="Times New Roman"/>
                <w:kern w:val="0"/>
                <w:sz w:val="24"/>
                <w:szCs w:val="24"/>
                <w:lang w:eastAsia="ro-MD"/>
                <w14:ligatures w14:val="none"/>
              </w:rPr>
              <w:t>administraţii</w:t>
            </w:r>
            <w:proofErr w:type="spellEnd"/>
            <w:r w:rsidRPr="00B25916">
              <w:rPr>
                <w:rFonts w:ascii="Times New Roman" w:eastAsia="Times New Roman" w:hAnsi="Times New Roman" w:cs="Times New Roman"/>
                <w:kern w:val="0"/>
                <w:sz w:val="24"/>
                <w:szCs w:val="24"/>
                <w:lang w:eastAsia="ro-MD"/>
                <w14:ligatures w14:val="none"/>
              </w:rPr>
              <w:t xml:space="preserve"> publice;</w:t>
            </w:r>
            <w:r w:rsidRPr="00B25916">
              <w:rPr>
                <w:rFonts w:ascii="Times New Roman" w:eastAsia="Times New Roman" w:hAnsi="Times New Roman" w:cs="Times New Roman"/>
                <w:kern w:val="0"/>
                <w:sz w:val="24"/>
                <w:szCs w:val="24"/>
                <w:lang w:eastAsia="ro-MD"/>
                <w14:ligatures w14:val="none"/>
              </w:rPr>
              <w:br/>
              <w:t>- bănci;</w:t>
            </w:r>
            <w:r w:rsidRPr="00B25916">
              <w:rPr>
                <w:rFonts w:ascii="Times New Roman" w:eastAsia="Times New Roman" w:hAnsi="Times New Roman" w:cs="Times New Roman"/>
                <w:kern w:val="0"/>
                <w:sz w:val="24"/>
                <w:szCs w:val="24"/>
                <w:lang w:eastAsia="ro-MD"/>
                <w14:ligatures w14:val="none"/>
              </w:rPr>
              <w:br/>
              <w:t xml:space="preserve">- societate de </w:t>
            </w:r>
            <w:proofErr w:type="spellStart"/>
            <w:r w:rsidRPr="00B25916">
              <w:rPr>
                <w:rFonts w:ascii="Times New Roman" w:eastAsia="Times New Roman" w:hAnsi="Times New Roman" w:cs="Times New Roman"/>
                <w:kern w:val="0"/>
                <w:sz w:val="24"/>
                <w:szCs w:val="24"/>
                <w:lang w:eastAsia="ro-MD"/>
                <w14:ligatures w14:val="none"/>
              </w:rPr>
              <w:t>investiţii</w:t>
            </w:r>
            <w:proofErr w:type="spellEnd"/>
            <w:r w:rsidRPr="00B25916">
              <w:rPr>
                <w:rFonts w:ascii="Times New Roman" w:eastAsia="Times New Roman" w:hAnsi="Times New Roman" w:cs="Times New Roman"/>
                <w:kern w:val="0"/>
                <w:sz w:val="24"/>
                <w:szCs w:val="24"/>
                <w:lang w:eastAsia="ro-MD"/>
                <w14:ligatures w14:val="none"/>
              </w:rPr>
              <w:t xml:space="preserve">, astfel cum este definită în Legea nr.171/2012 privind </w:t>
            </w:r>
            <w:proofErr w:type="spellStart"/>
            <w:r w:rsidRPr="00B25916">
              <w:rPr>
                <w:rFonts w:ascii="Times New Roman" w:eastAsia="Times New Roman" w:hAnsi="Times New Roman" w:cs="Times New Roman"/>
                <w:kern w:val="0"/>
                <w:sz w:val="24"/>
                <w:szCs w:val="24"/>
                <w:lang w:eastAsia="ro-MD"/>
                <w14:ligatures w14:val="none"/>
              </w:rPr>
              <w:t>piaţa</w:t>
            </w:r>
            <w:proofErr w:type="spellEnd"/>
            <w:r w:rsidRPr="00B25916">
              <w:rPr>
                <w:rFonts w:ascii="Times New Roman" w:eastAsia="Times New Roman" w:hAnsi="Times New Roman" w:cs="Times New Roman"/>
                <w:kern w:val="0"/>
                <w:sz w:val="24"/>
                <w:szCs w:val="24"/>
                <w:lang w:eastAsia="ro-MD"/>
                <w14:ligatures w14:val="none"/>
              </w:rPr>
              <w:t xml:space="preserve"> de capital;</w:t>
            </w:r>
            <w:r w:rsidRPr="00B25916">
              <w:rPr>
                <w:rFonts w:ascii="Times New Roman" w:eastAsia="Times New Roman" w:hAnsi="Times New Roman" w:cs="Times New Roman"/>
                <w:kern w:val="0"/>
                <w:sz w:val="24"/>
                <w:szCs w:val="24"/>
                <w:lang w:eastAsia="ro-MD"/>
                <w14:ligatures w14:val="none"/>
              </w:rPr>
              <w:br/>
              <w:t xml:space="preserve">- alte </w:t>
            </w:r>
            <w:proofErr w:type="spellStart"/>
            <w:r w:rsidRPr="00B25916">
              <w:rPr>
                <w:rFonts w:ascii="Times New Roman" w:eastAsia="Times New Roman" w:hAnsi="Times New Roman" w:cs="Times New Roman"/>
                <w:kern w:val="0"/>
                <w:sz w:val="24"/>
                <w:szCs w:val="24"/>
                <w:lang w:eastAsia="ro-MD"/>
                <w14:ligatures w14:val="none"/>
              </w:rPr>
              <w:t>societăţi</w:t>
            </w:r>
            <w:proofErr w:type="spellEnd"/>
            <w:r w:rsidRPr="00B25916">
              <w:rPr>
                <w:rFonts w:ascii="Times New Roman" w:eastAsia="Times New Roman" w:hAnsi="Times New Roman" w:cs="Times New Roman"/>
                <w:kern w:val="0"/>
                <w:sz w:val="24"/>
                <w:szCs w:val="24"/>
                <w:lang w:eastAsia="ro-MD"/>
                <w14:ligatures w14:val="none"/>
              </w:rPr>
              <w:t xml:space="preserve"> financiare (excluzând </w:t>
            </w:r>
            <w:proofErr w:type="spellStart"/>
            <w:r w:rsidRPr="00B25916">
              <w:rPr>
                <w:rFonts w:ascii="Times New Roman" w:eastAsia="Times New Roman" w:hAnsi="Times New Roman" w:cs="Times New Roman"/>
                <w:kern w:val="0"/>
                <w:sz w:val="24"/>
                <w:szCs w:val="24"/>
                <w:lang w:eastAsia="ro-MD"/>
                <w14:ligatures w14:val="none"/>
              </w:rPr>
              <w:t>societăţile</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investiţii</w:t>
            </w:r>
            <w:proofErr w:type="spellEnd"/>
            <w:r w:rsidRPr="00B25916">
              <w:rPr>
                <w:rFonts w:ascii="Times New Roman" w:eastAsia="Times New Roman" w:hAnsi="Times New Roman" w:cs="Times New Roman"/>
                <w:kern w:val="0"/>
                <w:sz w:val="24"/>
                <w:szCs w:val="24"/>
                <w:lang w:eastAsia="ro-MD"/>
                <w14:ligatures w14:val="none"/>
              </w:rPr>
              <w:t>);</w:t>
            </w:r>
            <w:r w:rsidRPr="00B25916">
              <w:rPr>
                <w:rFonts w:ascii="Times New Roman" w:eastAsia="Times New Roman" w:hAnsi="Times New Roman" w:cs="Times New Roman"/>
                <w:kern w:val="0"/>
                <w:sz w:val="24"/>
                <w:szCs w:val="24"/>
                <w:lang w:eastAsia="ro-MD"/>
                <w14:ligatures w14:val="none"/>
              </w:rPr>
              <w:br/>
              <w:t xml:space="preserve">- </w:t>
            </w:r>
            <w:proofErr w:type="spellStart"/>
            <w:r w:rsidRPr="00B25916">
              <w:rPr>
                <w:rFonts w:ascii="Times New Roman" w:eastAsia="Times New Roman" w:hAnsi="Times New Roman" w:cs="Times New Roman"/>
                <w:kern w:val="0"/>
                <w:sz w:val="24"/>
                <w:szCs w:val="24"/>
                <w:lang w:eastAsia="ro-MD"/>
                <w14:ligatures w14:val="none"/>
              </w:rPr>
              <w:t>societăţi</w:t>
            </w:r>
            <w:proofErr w:type="spellEnd"/>
            <w:r w:rsidRPr="00B25916">
              <w:rPr>
                <w:rFonts w:ascii="Times New Roman" w:eastAsia="Times New Roman" w:hAnsi="Times New Roman" w:cs="Times New Roman"/>
                <w:kern w:val="0"/>
                <w:sz w:val="24"/>
                <w:szCs w:val="24"/>
                <w:lang w:eastAsia="ro-MD"/>
                <w14:ligatures w14:val="none"/>
              </w:rPr>
              <w:t xml:space="preserve">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61AE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6E7C3E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5797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1721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TIPUL DE CONTRAPARTE</w:t>
            </w:r>
            <w:r w:rsidRPr="00B25916">
              <w:rPr>
                <w:rFonts w:ascii="Times New Roman" w:eastAsia="Times New Roman" w:hAnsi="Times New Roman" w:cs="Times New Roman"/>
                <w:kern w:val="0"/>
                <w:sz w:val="24"/>
                <w:szCs w:val="24"/>
                <w:lang w:eastAsia="ro-MD"/>
                <w14:ligatures w14:val="none"/>
              </w:rPr>
              <w:br/>
              <w:t xml:space="preserve">Banca indică tipul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anume:</w:t>
            </w:r>
            <w:r w:rsidRPr="00B25916">
              <w:rPr>
                <w:rFonts w:ascii="Times New Roman" w:eastAsia="Times New Roman" w:hAnsi="Times New Roman" w:cs="Times New Roman"/>
                <w:kern w:val="0"/>
                <w:sz w:val="24"/>
                <w:szCs w:val="24"/>
                <w:lang w:eastAsia="ro-MD"/>
                <w14:ligatures w14:val="none"/>
              </w:rPr>
              <w:br/>
              <w:t xml:space="preserve">- CPCC: atunci când </w:t>
            </w:r>
            <w:proofErr w:type="spellStart"/>
            <w:r w:rsidRPr="00B25916">
              <w:rPr>
                <w:rFonts w:ascii="Times New Roman" w:eastAsia="Times New Roman" w:hAnsi="Times New Roman" w:cs="Times New Roman"/>
                <w:kern w:val="0"/>
                <w:sz w:val="24"/>
                <w:szCs w:val="24"/>
                <w:lang w:eastAsia="ro-MD"/>
                <w14:ligatures w14:val="none"/>
              </w:rPr>
              <w:t>contrapartea</w:t>
            </w:r>
            <w:proofErr w:type="spellEnd"/>
            <w:r w:rsidRPr="00B25916">
              <w:rPr>
                <w:rFonts w:ascii="Times New Roman" w:eastAsia="Times New Roman" w:hAnsi="Times New Roman" w:cs="Times New Roman"/>
                <w:kern w:val="0"/>
                <w:sz w:val="24"/>
                <w:szCs w:val="24"/>
                <w:lang w:eastAsia="ro-MD"/>
                <w14:ligatures w14:val="none"/>
              </w:rPr>
              <w:t xml:space="preserve"> este o CPC calificată;</w:t>
            </w:r>
            <w:r w:rsidRPr="00B25916">
              <w:rPr>
                <w:rFonts w:ascii="Times New Roman" w:eastAsia="Times New Roman" w:hAnsi="Times New Roman" w:cs="Times New Roman"/>
                <w:kern w:val="0"/>
                <w:sz w:val="24"/>
                <w:szCs w:val="24"/>
                <w:lang w:eastAsia="ro-MD"/>
                <w14:ligatures w14:val="none"/>
              </w:rPr>
              <w:br/>
              <w:t xml:space="preserve">- NON-CPCC: atunci când </w:t>
            </w:r>
            <w:proofErr w:type="spellStart"/>
            <w:r w:rsidRPr="00B25916">
              <w:rPr>
                <w:rFonts w:ascii="Times New Roman" w:eastAsia="Times New Roman" w:hAnsi="Times New Roman" w:cs="Times New Roman"/>
                <w:kern w:val="0"/>
                <w:sz w:val="24"/>
                <w:szCs w:val="24"/>
                <w:lang w:eastAsia="ro-MD"/>
                <w14:ligatures w14:val="none"/>
              </w:rPr>
              <w:t>contrapartea</w:t>
            </w:r>
            <w:proofErr w:type="spellEnd"/>
            <w:r w:rsidRPr="00B25916">
              <w:rPr>
                <w:rFonts w:ascii="Times New Roman" w:eastAsia="Times New Roman" w:hAnsi="Times New Roman" w:cs="Times New Roman"/>
                <w:kern w:val="0"/>
                <w:sz w:val="24"/>
                <w:szCs w:val="24"/>
                <w:lang w:eastAsia="ro-MD"/>
                <w14:ligatures w14:val="none"/>
              </w:rPr>
              <w:t xml:space="preserve"> este o CPC necalificată;</w:t>
            </w:r>
            <w:r w:rsidRPr="00B25916">
              <w:rPr>
                <w:rFonts w:ascii="Times New Roman" w:eastAsia="Times New Roman" w:hAnsi="Times New Roman" w:cs="Times New Roman"/>
                <w:kern w:val="0"/>
                <w:sz w:val="24"/>
                <w:szCs w:val="24"/>
                <w:lang w:eastAsia="ro-MD"/>
                <w14:ligatures w14:val="none"/>
              </w:rPr>
              <w:br/>
              <w:t xml:space="preserve">- nu este CPC: atunci când </w:t>
            </w:r>
            <w:proofErr w:type="spellStart"/>
            <w:r w:rsidRPr="00B25916">
              <w:rPr>
                <w:rFonts w:ascii="Times New Roman" w:eastAsia="Times New Roman" w:hAnsi="Times New Roman" w:cs="Times New Roman"/>
                <w:kern w:val="0"/>
                <w:sz w:val="24"/>
                <w:szCs w:val="24"/>
                <w:lang w:eastAsia="ro-MD"/>
                <w14:ligatures w14:val="none"/>
              </w:rPr>
              <w:t>contrapartea</w:t>
            </w:r>
            <w:proofErr w:type="spellEnd"/>
            <w:r w:rsidRPr="00B25916">
              <w:rPr>
                <w:rFonts w:ascii="Times New Roman" w:eastAsia="Times New Roman" w:hAnsi="Times New Roman" w:cs="Times New Roman"/>
                <w:kern w:val="0"/>
                <w:sz w:val="24"/>
                <w:szCs w:val="24"/>
                <w:lang w:eastAsia="ro-MD"/>
                <w14:ligatures w14:val="none"/>
              </w:rPr>
              <w:t xml:space="preserve"> nu este o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CE7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2E4406F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488B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5C4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REŞEDINŢA CONTRAPĂRŢII</w:t>
            </w:r>
            <w:r w:rsidRPr="00B25916">
              <w:rPr>
                <w:rFonts w:ascii="Times New Roman" w:eastAsia="Times New Roman" w:hAnsi="Times New Roman" w:cs="Times New Roman"/>
                <w:kern w:val="0"/>
                <w:sz w:val="24"/>
                <w:szCs w:val="24"/>
                <w:lang w:eastAsia="ro-MD"/>
                <w14:ligatures w14:val="none"/>
              </w:rPr>
              <w:br/>
              <w:t xml:space="preserve">Se utilizează codul ISO 3166-1-alpha-2 al </w:t>
            </w:r>
            <w:proofErr w:type="spellStart"/>
            <w:r w:rsidRPr="00B25916">
              <w:rPr>
                <w:rFonts w:ascii="Times New Roman" w:eastAsia="Times New Roman" w:hAnsi="Times New Roman" w:cs="Times New Roman"/>
                <w:kern w:val="0"/>
                <w:sz w:val="24"/>
                <w:szCs w:val="24"/>
                <w:lang w:eastAsia="ro-MD"/>
                <w14:ligatures w14:val="none"/>
              </w:rPr>
              <w:t>ţării</w:t>
            </w:r>
            <w:proofErr w:type="spellEnd"/>
            <w:r w:rsidRPr="00B25916">
              <w:rPr>
                <w:rFonts w:ascii="Times New Roman" w:eastAsia="Times New Roman" w:hAnsi="Times New Roman" w:cs="Times New Roman"/>
                <w:kern w:val="0"/>
                <w:sz w:val="24"/>
                <w:szCs w:val="24"/>
                <w:lang w:eastAsia="ro-MD"/>
                <w14:ligatures w14:val="none"/>
              </w:rPr>
              <w:t xml:space="preserve"> de înregistrare a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[inclusiv codurile pseudo-ISO pentru </w:t>
            </w:r>
            <w:proofErr w:type="spellStart"/>
            <w:r w:rsidRPr="00B25916">
              <w:rPr>
                <w:rFonts w:ascii="Times New Roman" w:eastAsia="Times New Roman" w:hAnsi="Times New Roman" w:cs="Times New Roman"/>
                <w:kern w:val="0"/>
                <w:sz w:val="24"/>
                <w:szCs w:val="24"/>
                <w:lang w:eastAsia="ro-MD"/>
                <w14:ligatures w14:val="none"/>
              </w:rPr>
              <w:t>organizaţii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internaţionale</w:t>
            </w:r>
            <w:proofErr w:type="spellEnd"/>
            <w:r w:rsidRPr="00B25916">
              <w:rPr>
                <w:rFonts w:ascii="Times New Roman" w:eastAsia="Times New Roman" w:hAnsi="Times New Roman" w:cs="Times New Roman"/>
                <w:kern w:val="0"/>
                <w:sz w:val="24"/>
                <w:szCs w:val="24"/>
                <w:lang w:eastAsia="ro-MD"/>
                <w14:ligatures w14:val="none"/>
              </w:rPr>
              <w:t xml:space="preserve"> disponibile în “Vademecumul </w:t>
            </w:r>
            <w:proofErr w:type="spellStart"/>
            <w:r w:rsidRPr="00B25916">
              <w:rPr>
                <w:rFonts w:ascii="Times New Roman" w:eastAsia="Times New Roman" w:hAnsi="Times New Roman" w:cs="Times New Roman"/>
                <w:kern w:val="0"/>
                <w:sz w:val="24"/>
                <w:szCs w:val="24"/>
                <w:lang w:eastAsia="ro-MD"/>
                <w14:ligatures w14:val="none"/>
              </w:rPr>
              <w:t>balanţei</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plăţi</w:t>
            </w:r>
            <w:proofErr w:type="spellEnd"/>
            <w:r w:rsidRPr="00B25916">
              <w:rPr>
                <w:rFonts w:ascii="Times New Roman" w:eastAsia="Times New Roman" w:hAnsi="Times New Roman" w:cs="Times New Roman"/>
                <w:kern w:val="0"/>
                <w:sz w:val="24"/>
                <w:szCs w:val="24"/>
                <w:lang w:eastAsia="ro-MD"/>
                <w14:ligatures w14:val="none"/>
              </w:rPr>
              <w:t>” (</w:t>
            </w:r>
            <w:proofErr w:type="spellStart"/>
            <w:r w:rsidRPr="00B25916">
              <w:rPr>
                <w:rFonts w:ascii="Times New Roman" w:eastAsia="Times New Roman" w:hAnsi="Times New Roman" w:cs="Times New Roman"/>
                <w:kern w:val="0"/>
                <w:sz w:val="24"/>
                <w:szCs w:val="24"/>
                <w:lang w:eastAsia="ro-MD"/>
                <w14:ligatures w14:val="none"/>
              </w:rPr>
              <w:t>Balance</w:t>
            </w:r>
            <w:proofErr w:type="spellEnd"/>
            <w:r w:rsidRPr="00B25916">
              <w:rPr>
                <w:rFonts w:ascii="Times New Roman" w:eastAsia="Times New Roman" w:hAnsi="Times New Roman" w:cs="Times New Roman"/>
                <w:kern w:val="0"/>
                <w:sz w:val="24"/>
                <w:szCs w:val="24"/>
                <w:lang w:eastAsia="ro-MD"/>
                <w14:ligatures w14:val="none"/>
              </w:rPr>
              <w:t xml:space="preserve"> of </w:t>
            </w:r>
            <w:proofErr w:type="spellStart"/>
            <w:r w:rsidRPr="00B25916">
              <w:rPr>
                <w:rFonts w:ascii="Times New Roman" w:eastAsia="Times New Roman" w:hAnsi="Times New Roman" w:cs="Times New Roman"/>
                <w:kern w:val="0"/>
                <w:sz w:val="24"/>
                <w:szCs w:val="24"/>
                <w:lang w:eastAsia="ro-MD"/>
                <w14:ligatures w14:val="none"/>
              </w:rPr>
              <w:t>Payments</w:t>
            </w:r>
            <w:proofErr w:type="spellEnd"/>
            <w:r w:rsidRPr="00B25916">
              <w:rPr>
                <w:rFonts w:ascii="Times New Roman" w:eastAsia="Times New Roman" w:hAnsi="Times New Roman" w:cs="Times New Roman"/>
                <w:kern w:val="0"/>
                <w:sz w:val="24"/>
                <w:szCs w:val="24"/>
                <w:lang w:eastAsia="ro-MD"/>
                <w14:ligatures w14:val="none"/>
              </w:rPr>
              <w:t xml:space="preserve"> Vademecum) publicat de </w:t>
            </w:r>
            <w:proofErr w:type="spellStart"/>
            <w:r w:rsidRPr="00B25916">
              <w:rPr>
                <w:rFonts w:ascii="Times New Roman" w:eastAsia="Times New Roman" w:hAnsi="Times New Roman" w:cs="Times New Roman"/>
                <w:kern w:val="0"/>
                <w:sz w:val="24"/>
                <w:szCs w:val="24"/>
                <w:lang w:eastAsia="ro-MD"/>
                <w14:ligatures w14:val="none"/>
              </w:rPr>
              <w:t>Eurostat</w:t>
            </w:r>
            <w:proofErr w:type="spellEnd"/>
            <w:r w:rsidRPr="00B25916">
              <w:rPr>
                <w:rFonts w:ascii="Times New Roman" w:eastAsia="Times New Roman" w:hAnsi="Times New Roman" w:cs="Times New Roman"/>
                <w:kern w:val="0"/>
                <w:sz w:val="24"/>
                <w:szCs w:val="24"/>
                <w:lang w:eastAsia="ro-MD"/>
                <w14:ligatures w14:val="none"/>
              </w:rPr>
              <w:t>, astfel cum a fost modificat].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9BF1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17A3DC2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CA52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689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NUMĂRUL DE TRANZACŢII</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0020 din formularul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E605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DA8310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99A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2A5C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 NOŢIONALE</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0030 din formularul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FB46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604F55A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A51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280F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pozitivă</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0040 din formularul C 34.02.</w:t>
            </w:r>
            <w:r w:rsidRPr="00B25916">
              <w:rPr>
                <w:rFonts w:ascii="Times New Roman" w:eastAsia="Times New Roman" w:hAnsi="Times New Roman" w:cs="Times New Roman"/>
                <w:kern w:val="0"/>
                <w:sz w:val="24"/>
                <w:szCs w:val="24"/>
                <w:lang w:eastAsia="ro-MD"/>
                <w14:ligatures w14:val="none"/>
              </w:rPr>
              <w:br/>
              <w:t xml:space="preserve">Banca raportează suma seturilor de compensare cu CMV pozitivă dacă există mai multe seturi de compensare pentru </w:t>
            </w:r>
            <w:proofErr w:type="spellStart"/>
            <w:r w:rsidRPr="00B25916">
              <w:rPr>
                <w:rFonts w:ascii="Times New Roman" w:eastAsia="Times New Roman" w:hAnsi="Times New Roman" w:cs="Times New Roman"/>
                <w:kern w:val="0"/>
                <w:sz w:val="24"/>
                <w:szCs w:val="24"/>
                <w:lang w:eastAsia="ro-MD"/>
                <w14:ligatures w14:val="none"/>
              </w:rPr>
              <w:t>aceeaşi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ABDC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FFF610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5EA1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363C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DE PIAŢĂ CURENTĂ (CMV) – negativă</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0040 din formularul C 34.02.</w:t>
            </w:r>
            <w:r w:rsidRPr="00B25916">
              <w:rPr>
                <w:rFonts w:ascii="Times New Roman" w:eastAsia="Times New Roman" w:hAnsi="Times New Roman" w:cs="Times New Roman"/>
                <w:kern w:val="0"/>
                <w:sz w:val="24"/>
                <w:szCs w:val="24"/>
                <w:lang w:eastAsia="ro-MD"/>
                <w14:ligatures w14:val="none"/>
              </w:rPr>
              <w:br/>
              <w:t xml:space="preserve">Banca raportează suma absolută a seturilor de compensare cu CMV negativă dacă există mai multe seturi de compensare pentru </w:t>
            </w:r>
            <w:proofErr w:type="spellStart"/>
            <w:r w:rsidRPr="00B25916">
              <w:rPr>
                <w:rFonts w:ascii="Times New Roman" w:eastAsia="Times New Roman" w:hAnsi="Times New Roman" w:cs="Times New Roman"/>
                <w:kern w:val="0"/>
                <w:sz w:val="24"/>
                <w:szCs w:val="24"/>
                <w:lang w:eastAsia="ro-MD"/>
                <w14:ligatures w14:val="none"/>
              </w:rPr>
              <w:t>aceeaşi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A6B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5120476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91D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39A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 DUPĂ DIMINUAREA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561A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blocat</w:t>
            </w:r>
          </w:p>
        </w:tc>
      </w:tr>
      <w:tr w:rsidR="00B25916" w:rsidRPr="00B25916" w14:paraId="61E1FB1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FAD9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3EAD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0170 din formularul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4807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r w:rsidR="00B25916" w:rsidRPr="00B25916" w14:paraId="3F2ECC2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D70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204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CUANTUMURILE PONDERATE LA RISC ALE EXPUNERILOR</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coloana 0200 din formularul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84F1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r>
    </w:tbl>
    <w:p w14:paraId="015B6AE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6ADB14DE" w14:textId="77777777" w:rsidR="00B25916" w:rsidRPr="00317AF8"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68EC242A" w14:textId="77777777" w:rsidR="00B25916" w:rsidRPr="00317AF8"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5F8762D6" w14:textId="77777777" w:rsidR="00B25916" w:rsidRPr="00317AF8"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37E577D6" w14:textId="77777777" w:rsidR="00B25916" w:rsidRPr="00317AF8"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397BBDE4" w14:textId="77777777" w:rsidR="00B25916" w:rsidRPr="00317AF8"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71DFF4B1" w14:textId="77777777" w:rsidR="00B25916" w:rsidRPr="00317AF8"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p>
    <w:p w14:paraId="2B212597" w14:textId="5844309E"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PREZENTAREA GENERALĂ A RAPORTĂRII PRIVIND RISCUL DE CREDIT AL CONTRAPĂRŢII:</w:t>
      </w:r>
    </w:p>
    <w:p w14:paraId="31ABED7F"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b/>
          <w:bCs/>
          <w:kern w:val="0"/>
          <w:sz w:val="24"/>
          <w:szCs w:val="24"/>
          <w:lang w:eastAsia="ro-MD"/>
          <w14:ligatures w14:val="none"/>
        </w:rPr>
        <w:t>Compoziţia</w:t>
      </w:r>
      <w:proofErr w:type="spellEnd"/>
      <w:r w:rsidRPr="00B25916">
        <w:rPr>
          <w:rFonts w:ascii="Times New Roman" w:eastAsia="Times New Roman" w:hAnsi="Times New Roman" w:cs="Times New Roman"/>
          <w:b/>
          <w:bCs/>
          <w:kern w:val="0"/>
          <w:sz w:val="24"/>
          <w:szCs w:val="24"/>
          <w:lang w:eastAsia="ro-MD"/>
          <w14:ligatures w14:val="none"/>
        </w:rPr>
        <w:t xml:space="preserve"> </w:t>
      </w:r>
      <w:proofErr w:type="spellStart"/>
      <w:r w:rsidRPr="00B25916">
        <w:rPr>
          <w:rFonts w:ascii="Times New Roman" w:eastAsia="Times New Roman" w:hAnsi="Times New Roman" w:cs="Times New Roman"/>
          <w:b/>
          <w:bCs/>
          <w:kern w:val="0"/>
          <w:sz w:val="24"/>
          <w:szCs w:val="24"/>
          <w:lang w:eastAsia="ro-MD"/>
          <w14:ligatures w14:val="none"/>
        </w:rPr>
        <w:t>garanţiilor</w:t>
      </w:r>
      <w:proofErr w:type="spellEnd"/>
      <w:r w:rsidRPr="00B25916">
        <w:rPr>
          <w:rFonts w:ascii="Times New Roman" w:eastAsia="Times New Roman" w:hAnsi="Times New Roman" w:cs="Times New Roman"/>
          <w:b/>
          <w:bCs/>
          <w:kern w:val="0"/>
          <w:sz w:val="24"/>
          <w:szCs w:val="24"/>
          <w:lang w:eastAsia="ro-MD"/>
          <w14:ligatures w14:val="none"/>
        </w:rPr>
        <w:t xml:space="preserve"> reale pentru expunerile la riscul de credit al </w:t>
      </w:r>
      <w:proofErr w:type="spellStart"/>
      <w:r w:rsidRPr="00B25916">
        <w:rPr>
          <w:rFonts w:ascii="Times New Roman" w:eastAsia="Times New Roman" w:hAnsi="Times New Roman" w:cs="Times New Roman"/>
          <w:b/>
          <w:bCs/>
          <w:kern w:val="0"/>
          <w:sz w:val="24"/>
          <w:szCs w:val="24"/>
          <w:lang w:eastAsia="ro-MD"/>
          <w14:ligatures w14:val="none"/>
        </w:rPr>
        <w:t>contrapărţii</w:t>
      </w:r>
      <w:proofErr w:type="spellEnd"/>
    </w:p>
    <w:p w14:paraId="2BC2E5BC"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10.</w:t>
      </w:r>
      <w:r w:rsidRPr="00B25916">
        <w:rPr>
          <w:rFonts w:ascii="Times New Roman" w:eastAsia="Times New Roman" w:hAnsi="Times New Roman" w:cs="Times New Roman"/>
          <w:kern w:val="0"/>
          <w:sz w:val="24"/>
          <w:szCs w:val="24"/>
          <w:lang w:eastAsia="ro-MD"/>
          <w14:ligatures w14:val="none"/>
        </w:rPr>
        <w:t xml:space="preserve"> Acest formular se completează cu valorile juste ale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reale (furnizate sau primite) utilizate în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aferente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 </w:t>
      </w:r>
      <w:proofErr w:type="spellStart"/>
      <w:r w:rsidRPr="00B25916">
        <w:rPr>
          <w:rFonts w:ascii="Times New Roman" w:eastAsia="Times New Roman" w:hAnsi="Times New Roman" w:cs="Times New Roman"/>
          <w:kern w:val="0"/>
          <w:sz w:val="24"/>
          <w:szCs w:val="24"/>
          <w:lang w:eastAsia="ro-MD"/>
          <w14:ligatures w14:val="none"/>
        </w:rPr>
        <w:t>tranzacţiilor</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sau SFT-urilor, indiferent dacă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respective sunt compensate sau nu printr-o CPC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indiferent dacă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sunt furnizate sau nu unei CPC.</w:t>
      </w:r>
    </w:p>
    <w:p w14:paraId="2A12F47E"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BD519D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FF5C26D"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A43C00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BC3656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33C6479"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999E60C"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70032A8"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1A58DA5"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3E8989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8B1B100"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8AF1E3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A334BA9"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98EBCBA"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8BFEFE3"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43003E3"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78C939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44DDC2B"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103E244"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68C5289"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91E064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D7B492A"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052EC46"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39FD499"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8603A28"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5F4FBB3"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9A85DC3"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EA4A07C"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897746A"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33D10CC"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D49D79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AECA7A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A81F44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47B27F5"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47D9770"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315D512"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0C6B84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54E15D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03CB159"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FE9023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6A6C2EB"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FE6630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E8F49AE" w14:textId="77777777" w:rsidR="000E3263" w:rsidRPr="00B25916"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EF42F2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7653208B" w14:textId="77777777" w:rsidR="000E3263" w:rsidRPr="00317AF8" w:rsidRDefault="000E3263" w:rsidP="00B25916">
      <w:pPr>
        <w:spacing w:after="0" w:line="240" w:lineRule="auto"/>
        <w:jc w:val="center"/>
        <w:rPr>
          <w:rFonts w:ascii="Times New Roman" w:eastAsia="Times New Roman" w:hAnsi="Times New Roman" w:cs="Times New Roman"/>
          <w:b/>
          <w:bCs/>
          <w:kern w:val="0"/>
          <w:sz w:val="18"/>
          <w:szCs w:val="18"/>
          <w:lang w:eastAsia="ro-MD"/>
          <w14:ligatures w14:val="none"/>
        </w:rPr>
        <w:sectPr w:rsidR="000E3263" w:rsidRPr="00317AF8">
          <w:pgSz w:w="11906" w:h="16838"/>
          <w:pgMar w:top="1134" w:right="850" w:bottom="1134" w:left="1701" w:header="708" w:footer="708" w:gutter="0"/>
          <w:cols w:space="708"/>
          <w:docGrid w:linePitch="360"/>
        </w:sectPr>
      </w:pPr>
    </w:p>
    <w:tbl>
      <w:tblPr>
        <w:tblW w:w="0" w:type="auto"/>
        <w:jc w:val="center"/>
        <w:tblCellMar>
          <w:top w:w="15" w:type="dxa"/>
          <w:left w:w="15" w:type="dxa"/>
          <w:bottom w:w="15" w:type="dxa"/>
          <w:right w:w="15" w:type="dxa"/>
        </w:tblCellMar>
        <w:tblLook w:val="04A0" w:firstRow="1" w:lastRow="0" w:firstColumn="1" w:lastColumn="0" w:noHBand="0" w:noVBand="1"/>
      </w:tblPr>
      <w:tblGrid>
        <w:gridCol w:w="401"/>
        <w:gridCol w:w="1067"/>
        <w:gridCol w:w="806"/>
        <w:gridCol w:w="645"/>
        <w:gridCol w:w="806"/>
        <w:gridCol w:w="645"/>
        <w:gridCol w:w="806"/>
        <w:gridCol w:w="645"/>
        <w:gridCol w:w="806"/>
        <w:gridCol w:w="645"/>
        <w:gridCol w:w="806"/>
        <w:gridCol w:w="645"/>
        <w:gridCol w:w="806"/>
        <w:gridCol w:w="645"/>
        <w:gridCol w:w="747"/>
        <w:gridCol w:w="806"/>
        <w:gridCol w:w="645"/>
        <w:gridCol w:w="806"/>
        <w:gridCol w:w="645"/>
        <w:gridCol w:w="747"/>
      </w:tblGrid>
      <w:tr w:rsidR="00B25916" w:rsidRPr="00B25916" w14:paraId="6DD606F8" w14:textId="77777777" w:rsidTr="00B25916">
        <w:trPr>
          <w:jc w:val="center"/>
        </w:trPr>
        <w:tc>
          <w:tcPr>
            <w:tcW w:w="0" w:type="auto"/>
            <w:gridSpan w:val="20"/>
            <w:tcBorders>
              <w:top w:val="nil"/>
              <w:left w:val="nil"/>
              <w:bottom w:val="single" w:sz="6" w:space="0" w:color="000000"/>
              <w:right w:val="nil"/>
            </w:tcBorders>
            <w:tcMar>
              <w:top w:w="24" w:type="dxa"/>
              <w:left w:w="48" w:type="dxa"/>
              <w:bottom w:w="24" w:type="dxa"/>
              <w:right w:w="48" w:type="dxa"/>
            </w:tcMar>
            <w:hideMark/>
          </w:tcPr>
          <w:p w14:paraId="28C1E92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lastRenderedPageBreak/>
              <w:t>Formularul raportului</w:t>
            </w:r>
          </w:p>
          <w:p w14:paraId="321AA10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C 34.08 RISCUL DE CREDIT AL CONTRAPĂRŢII: COMPOZIŢIA</w:t>
            </w:r>
          </w:p>
          <w:p w14:paraId="42A0B9A0"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GARANŢIILOR REALE PENTRU EXPUNERI LA CCR (CCR 8)</w:t>
            </w:r>
          </w:p>
          <w:p w14:paraId="2AFE036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 </w:t>
            </w:r>
          </w:p>
        </w:tc>
      </w:tr>
      <w:tr w:rsidR="00B25916" w:rsidRPr="00B25916" w14:paraId="08B8B87E"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D655E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TIPUL DE GARANŢIE REALĂ</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AA317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GARANŢII REALE UTILIZATE ÎN TRANZACŢII</w:t>
            </w:r>
            <w:r w:rsidRPr="00B25916">
              <w:rPr>
                <w:rFonts w:ascii="Times New Roman" w:eastAsia="Times New Roman" w:hAnsi="Times New Roman" w:cs="Times New Roman"/>
                <w:b/>
                <w:bCs/>
                <w:kern w:val="0"/>
                <w:sz w:val="18"/>
                <w:szCs w:val="18"/>
                <w:lang w:eastAsia="ro-MD"/>
                <w14:ligatures w14:val="none"/>
              </w:rPr>
              <w:br/>
              <w:t>CU INSTRUMENTE FINANCIARE DERIVATE</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399FE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GARANŢII REALE UTILIZATE ÎN SFT</w:t>
            </w:r>
          </w:p>
        </w:tc>
      </w:tr>
      <w:tr w:rsidR="00B25916" w:rsidRPr="00B25916" w14:paraId="165BE85F"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18A5D24"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23FDB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VALOAREA JUSTĂ A GARANŢIILOR REALE PRIMITE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C9A5A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VALOAREA JUSTĂ A GARANŢIILOR REALE FURNIZATE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E4024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VALOAREA JUSTĂ A GARANŢIILOR</w:t>
            </w:r>
            <w:r w:rsidRPr="00B25916">
              <w:rPr>
                <w:rFonts w:ascii="Times New Roman" w:eastAsia="Times New Roman" w:hAnsi="Times New Roman" w:cs="Times New Roman"/>
                <w:b/>
                <w:bCs/>
                <w:kern w:val="0"/>
                <w:sz w:val="18"/>
                <w:szCs w:val="18"/>
                <w:lang w:eastAsia="ro-MD"/>
                <w14:ligatures w14:val="none"/>
              </w:rPr>
              <w:br/>
              <w:t>REALE PRIMITE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375F9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VALOAREA JUSTĂ A GARANŢIILOR</w:t>
            </w:r>
            <w:r w:rsidRPr="00B25916">
              <w:rPr>
                <w:rFonts w:ascii="Times New Roman" w:eastAsia="Times New Roman" w:hAnsi="Times New Roman" w:cs="Times New Roman"/>
                <w:b/>
                <w:bCs/>
                <w:kern w:val="0"/>
                <w:sz w:val="18"/>
                <w:szCs w:val="18"/>
                <w:lang w:eastAsia="ro-MD"/>
                <w14:ligatures w14:val="none"/>
              </w:rPr>
              <w:br/>
              <w:t>REALE FURNIZATE</w:t>
            </w:r>
          </w:p>
        </w:tc>
      </w:tr>
      <w:tr w:rsidR="00B25916" w:rsidRPr="00B25916" w14:paraId="5A2A7E5C"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EEE525C"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DA890E"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SEGREGATE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C8E509"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NESEGREGATE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0742F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SEGREGATE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A1D10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NESEGREGATE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DBFF2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SEGREGATE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D9968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NESEGREGATE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70749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SEGREGATE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366E1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NESEGREGATE</w:t>
            </w:r>
          </w:p>
        </w:tc>
      </w:tr>
      <w:tr w:rsidR="00B25916" w:rsidRPr="00317AF8" w14:paraId="754ADFF3"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B3E81FE"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0DAD5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BFA1B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AB014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5C016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AF217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A2AF0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21D4F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F3183C"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F5AB3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B6024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82E29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3CAC6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AEBF9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TITLUL DE VA-</w:t>
            </w:r>
            <w:r w:rsidRPr="00B25916">
              <w:rPr>
                <w:rFonts w:ascii="Times New Roman" w:eastAsia="Times New Roman" w:hAnsi="Times New Roman" w:cs="Times New Roman"/>
                <w:b/>
                <w:bCs/>
                <w:kern w:val="0"/>
                <w:sz w:val="18"/>
                <w:szCs w:val="18"/>
                <w:lang w:eastAsia="ro-MD"/>
                <w14:ligatures w14:val="none"/>
              </w:rPr>
              <w:br/>
              <w:t>LOARE DIN CADRUL SFT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F7D07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05B802"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70D67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INIŢIALĂ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E0F78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MARJA DE VA-</w:t>
            </w:r>
            <w:r w:rsidRPr="00B25916">
              <w:rPr>
                <w:rFonts w:ascii="Times New Roman" w:eastAsia="Times New Roman" w:hAnsi="Times New Roman" w:cs="Times New Roman"/>
                <w:b/>
                <w:bCs/>
                <w:kern w:val="0"/>
                <w:sz w:val="18"/>
                <w:szCs w:val="18"/>
                <w:lang w:eastAsia="ro-MD"/>
                <w14:ligatures w14:val="none"/>
              </w:rPr>
              <w:br/>
              <w:t>RIAŢIE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852E3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TITLUL DE VA-</w:t>
            </w:r>
            <w:r w:rsidRPr="00B25916">
              <w:rPr>
                <w:rFonts w:ascii="Times New Roman" w:eastAsia="Times New Roman" w:hAnsi="Times New Roman" w:cs="Times New Roman"/>
                <w:b/>
                <w:bCs/>
                <w:kern w:val="0"/>
                <w:sz w:val="18"/>
                <w:szCs w:val="18"/>
                <w:lang w:eastAsia="ro-MD"/>
                <w14:ligatures w14:val="none"/>
              </w:rPr>
              <w:br/>
              <w:t>LOARE DIN CADRUL SFT</w:t>
            </w:r>
          </w:p>
        </w:tc>
      </w:tr>
      <w:tr w:rsidR="00B25916" w:rsidRPr="00317AF8" w14:paraId="23CE3BE8"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47E63AA"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C24A4D"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A921C6"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816C7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29F7C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136723"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68550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92A09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26CF4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EA2F74"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2B677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2DBA9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5B2131"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1550C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C9E05B"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B0BDA7"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688B28"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AF660F"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EB0FEA" w14:textId="77777777" w:rsidR="00B25916" w:rsidRPr="00B25916" w:rsidRDefault="00B25916" w:rsidP="00B25916">
            <w:pPr>
              <w:spacing w:after="0" w:line="240" w:lineRule="auto"/>
              <w:jc w:val="center"/>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0180</w:t>
            </w:r>
          </w:p>
        </w:tc>
      </w:tr>
      <w:tr w:rsidR="000E3263" w:rsidRPr="00317AF8" w14:paraId="0D520DF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CFA17"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310C8"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Numerar – monedă </w:t>
            </w:r>
            <w:proofErr w:type="spellStart"/>
            <w:r w:rsidRPr="00B25916">
              <w:rPr>
                <w:rFonts w:ascii="Times New Roman" w:eastAsia="Times New Roman" w:hAnsi="Times New Roman" w:cs="Times New Roman"/>
                <w:kern w:val="0"/>
                <w:sz w:val="18"/>
                <w:szCs w:val="18"/>
                <w:lang w:eastAsia="ro-MD"/>
                <w14:ligatures w14:val="none"/>
              </w:rPr>
              <w:t>naţională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7ACFC"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21C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0AE3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8C63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932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E670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468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3471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C371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79F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8DD0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6A9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7943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44D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6BD8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B51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4E2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129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7E8D510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DA886"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6EB93"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Numerar – alte monede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870DF"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EE84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369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406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B1C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94A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4D28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DF79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0E3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DF15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0EB5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0C2F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55D3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60A1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82B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058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54F6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E47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67FA585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F19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67132"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Datorie suverană internă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533F"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67B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8F9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BC9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3C91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5421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0B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5AEB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640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6D15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AEA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C378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A381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973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9A3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D30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94D8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EEEC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2E16F15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404D"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B8803"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Alte datorii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C438"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45D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C934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C078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B67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D659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075E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038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CE98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A77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FC49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983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D5B2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E099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277F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1FD4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600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90BD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5199720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95F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2FC84"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Titluri de datorie emise de </w:t>
            </w:r>
            <w:proofErr w:type="spellStart"/>
            <w:r w:rsidRPr="00B25916">
              <w:rPr>
                <w:rFonts w:ascii="Times New Roman" w:eastAsia="Times New Roman" w:hAnsi="Times New Roman" w:cs="Times New Roman"/>
                <w:kern w:val="0"/>
                <w:sz w:val="18"/>
                <w:szCs w:val="18"/>
                <w:lang w:eastAsia="ro-MD"/>
                <w14:ligatures w14:val="none"/>
              </w:rPr>
              <w:t>agenţii</w:t>
            </w:r>
            <w:proofErr w:type="spellEnd"/>
            <w:r w:rsidRPr="00B25916">
              <w:rPr>
                <w:rFonts w:ascii="Times New Roman" w:eastAsia="Times New Roman" w:hAnsi="Times New Roman" w:cs="Times New Roman"/>
                <w:kern w:val="0"/>
                <w:sz w:val="18"/>
                <w:szCs w:val="18"/>
                <w:lang w:eastAsia="ro-MD"/>
                <w14:ligatures w14:val="none"/>
              </w:rPr>
              <w:t xml:space="preserve"> guvernamentale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361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EA81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4A2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7F1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1C06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E708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0C24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6E6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9E68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31D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B130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581B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BCE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634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61B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1B70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194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7AA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71F0B8B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74F75"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FECB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roofErr w:type="spellStart"/>
            <w:r w:rsidRPr="00B25916">
              <w:rPr>
                <w:rFonts w:ascii="Times New Roman" w:eastAsia="Times New Roman" w:hAnsi="Times New Roman" w:cs="Times New Roman"/>
                <w:kern w:val="0"/>
                <w:sz w:val="18"/>
                <w:szCs w:val="18"/>
                <w:lang w:eastAsia="ro-MD"/>
                <w14:ligatures w14:val="none"/>
              </w:rPr>
              <w:t>Obligaţiuni</w:t>
            </w:r>
            <w:proofErr w:type="spellEnd"/>
            <w:r w:rsidRPr="00B25916">
              <w:rPr>
                <w:rFonts w:ascii="Times New Roman" w:eastAsia="Times New Roman" w:hAnsi="Times New Roman" w:cs="Times New Roman"/>
                <w:kern w:val="0"/>
                <w:sz w:val="18"/>
                <w:szCs w:val="18"/>
                <w:lang w:eastAsia="ro-MD"/>
                <w14:ligatures w14:val="none"/>
              </w:rPr>
              <w:t xml:space="preserve"> corporative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9A8BB"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B163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987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7096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1A1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21A5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D0A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A2D4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6D72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7CF9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0CC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B133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D3EE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416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3524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231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622B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E6A4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334782A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BC17"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E8B01"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Titluri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9E99"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296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C20E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9C9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193C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E69F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3350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6AF7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5C16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FC4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F80B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AA9C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00D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9994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52C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459E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A3ED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ADB2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4B8C6DD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CF034"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CE1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t xml:space="preserve">Alte </w:t>
            </w:r>
            <w:proofErr w:type="spellStart"/>
            <w:r w:rsidRPr="00B25916">
              <w:rPr>
                <w:rFonts w:ascii="Times New Roman" w:eastAsia="Times New Roman" w:hAnsi="Times New Roman" w:cs="Times New Roman"/>
                <w:kern w:val="0"/>
                <w:sz w:val="18"/>
                <w:szCs w:val="18"/>
                <w:lang w:eastAsia="ro-MD"/>
                <w14:ligatures w14:val="none"/>
              </w:rPr>
              <w:t>garanţii</w:t>
            </w:r>
            <w:proofErr w:type="spellEnd"/>
            <w:r w:rsidRPr="00B25916">
              <w:rPr>
                <w:rFonts w:ascii="Times New Roman" w:eastAsia="Times New Roman" w:hAnsi="Times New Roman" w:cs="Times New Roman"/>
                <w:kern w:val="0"/>
                <w:sz w:val="18"/>
                <w:szCs w:val="18"/>
                <w:lang w:eastAsia="ro-MD"/>
                <w14:ligatures w14:val="none"/>
              </w:rPr>
              <w:t xml:space="preserve">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9071E"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2D26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F993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5588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F77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EF0C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7379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C720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25A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51B0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C1E0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833D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9249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D369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AC6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A913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A6A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21215"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0E3263" w:rsidRPr="00317AF8" w14:paraId="1F813A9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DE1FC"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kern w:val="0"/>
                <w:sz w:val="18"/>
                <w:szCs w:val="18"/>
                <w:lang w:eastAsia="ro-MD"/>
                <w14:ligatures w14:val="none"/>
              </w:rPr>
              <w:lastRenderedPageBreak/>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7270"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r w:rsidRPr="00B25916">
              <w:rPr>
                <w:rFonts w:ascii="Times New Roman" w:eastAsia="Times New Roman" w:hAnsi="Times New Roman" w:cs="Times New Roman"/>
                <w:b/>
                <w:bCs/>
                <w:kern w:val="0"/>
                <w:sz w:val="18"/>
                <w:szCs w:val="18"/>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101F" w14:textId="77777777" w:rsidR="00B25916" w:rsidRPr="00B25916" w:rsidRDefault="00B25916" w:rsidP="00B25916">
            <w:pPr>
              <w:spacing w:after="0" w:line="240" w:lineRule="auto"/>
              <w:rPr>
                <w:rFonts w:ascii="Times New Roman" w:eastAsia="Times New Roman" w:hAnsi="Times New Roman" w:cs="Times New Roman"/>
                <w:kern w:val="0"/>
                <w:sz w:val="18"/>
                <w:szCs w:val="18"/>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9628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4E8A0"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FC0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E1B7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1A76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F490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2129"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EE68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B19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EF06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5CE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A61C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51B8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DF1E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AEB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6C9E"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CA8B7"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bl>
    <w:p w14:paraId="6E146FC0"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sectPr w:rsidR="000E3263" w:rsidRPr="00317AF8" w:rsidSect="000E3263">
          <w:pgSz w:w="16838" w:h="11906" w:orient="landscape"/>
          <w:pgMar w:top="1418" w:right="1134" w:bottom="567" w:left="1134" w:header="709" w:footer="709" w:gutter="0"/>
          <w:cols w:space="708"/>
          <w:docGrid w:linePitch="360"/>
        </w:sectPr>
      </w:pPr>
    </w:p>
    <w:p w14:paraId="3BB2737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7"/>
        <w:gridCol w:w="5607"/>
      </w:tblGrid>
      <w:tr w:rsidR="00B25916" w:rsidRPr="00B25916" w14:paraId="7984212A"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4804CC03"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7B136DDF"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34.08 – RISCUL DE CREDIT AL CONTRAPĂRŢII: COMPOZIŢIA GARANŢIILOR</w:t>
            </w:r>
          </w:p>
          <w:p w14:paraId="336AFB99"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REALE PENTRU EXPUNERI LA CCR (CCR 8)</w:t>
            </w:r>
          </w:p>
          <w:p w14:paraId="2A42F28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655EE5A1"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049C415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5EF3CFED"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F931A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520C811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A7CB0A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0010 - 0080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1022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Garanţii</w:t>
            </w:r>
            <w:proofErr w:type="spellEnd"/>
            <w:r w:rsidRPr="00B25916">
              <w:rPr>
                <w:rFonts w:ascii="Times New Roman" w:eastAsia="Times New Roman" w:hAnsi="Times New Roman" w:cs="Times New Roman"/>
                <w:kern w:val="0"/>
                <w:sz w:val="24"/>
                <w:szCs w:val="24"/>
                <w:lang w:eastAsia="ro-MD"/>
                <w14:ligatures w14:val="none"/>
              </w:rPr>
              <w:t xml:space="preserve"> reale utilizate în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cu instrumente financiare derivate</w:t>
            </w:r>
            <w:r w:rsidRPr="00B25916">
              <w:rPr>
                <w:rFonts w:ascii="Times New Roman" w:eastAsia="Times New Roman" w:hAnsi="Times New Roman" w:cs="Times New Roman"/>
                <w:kern w:val="0"/>
                <w:sz w:val="24"/>
                <w:szCs w:val="24"/>
                <w:lang w:eastAsia="ro-MD"/>
                <w14:ligatures w14:val="none"/>
              </w:rPr>
              <w:br/>
              <w:t xml:space="preserve">Băncile raportează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(inclusiv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corespunzătoare marjei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marjei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 xml:space="preserve">) care sunt utilizate în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legate de orice instrument financiar derivat </w:t>
            </w:r>
            <w:proofErr w:type="spellStart"/>
            <w:r w:rsidRPr="00B25916">
              <w:rPr>
                <w:rFonts w:ascii="Times New Roman" w:eastAsia="Times New Roman" w:hAnsi="Times New Roman" w:cs="Times New Roman"/>
                <w:kern w:val="0"/>
                <w:sz w:val="24"/>
                <w:szCs w:val="24"/>
                <w:lang w:eastAsia="ro-MD"/>
                <w14:ligatures w14:val="none"/>
              </w:rPr>
              <w:t>menţionat</w:t>
            </w:r>
            <w:proofErr w:type="spellEnd"/>
            <w:r w:rsidRPr="00B25916">
              <w:rPr>
                <w:rFonts w:ascii="Times New Roman" w:eastAsia="Times New Roman" w:hAnsi="Times New Roman" w:cs="Times New Roman"/>
                <w:kern w:val="0"/>
                <w:sz w:val="24"/>
                <w:szCs w:val="24"/>
                <w:lang w:eastAsia="ro-MD"/>
                <w14:ligatures w14:val="none"/>
              </w:rPr>
              <w:t xml:space="preserve"> în anexa nr.1 la Regulamentul nr.114/2018 cu privire la tratamentul riscului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potrivit abordării standardizate sau de orice </w:t>
            </w:r>
            <w:proofErr w:type="spellStart"/>
            <w:r w:rsidRPr="00B25916">
              <w:rPr>
                <w:rFonts w:ascii="Times New Roman" w:eastAsia="Times New Roman" w:hAnsi="Times New Roman" w:cs="Times New Roman"/>
                <w:kern w:val="0"/>
                <w:sz w:val="24"/>
                <w:szCs w:val="24"/>
                <w:lang w:eastAsia="ro-MD"/>
                <w14:ligatures w14:val="none"/>
              </w:rPr>
              <w:t>tranzacţie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astfel cum este definită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care nu poate fi considerată SFT.</w:t>
            </w:r>
          </w:p>
        </w:tc>
      </w:tr>
      <w:tr w:rsidR="00B25916" w:rsidRPr="00B25916" w14:paraId="6136F09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0160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0090 - 0180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B0FB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Garanţii</w:t>
            </w:r>
            <w:proofErr w:type="spellEnd"/>
            <w:r w:rsidRPr="00B25916">
              <w:rPr>
                <w:rFonts w:ascii="Times New Roman" w:eastAsia="Times New Roman" w:hAnsi="Times New Roman" w:cs="Times New Roman"/>
                <w:kern w:val="0"/>
                <w:sz w:val="24"/>
                <w:szCs w:val="24"/>
                <w:lang w:eastAsia="ro-MD"/>
                <w14:ligatures w14:val="none"/>
              </w:rPr>
              <w:t xml:space="preserve"> reale utilizate în SFT-uri</w:t>
            </w:r>
            <w:r w:rsidRPr="00B25916">
              <w:rPr>
                <w:rFonts w:ascii="Times New Roman" w:eastAsia="Times New Roman" w:hAnsi="Times New Roman" w:cs="Times New Roman"/>
                <w:kern w:val="0"/>
                <w:sz w:val="24"/>
                <w:szCs w:val="24"/>
                <w:lang w:eastAsia="ro-MD"/>
                <w14:ligatures w14:val="none"/>
              </w:rPr>
              <w:br/>
              <w:t xml:space="preserve">Băncile raportează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(inclusiv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corespunzătoare marjei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marjei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 xml:space="preserv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care apar ca titluri de valoare în SFT-uri) care sunt utilizate în expunerile la riscul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legate de orice SFT sau de orice </w:t>
            </w:r>
            <w:proofErr w:type="spellStart"/>
            <w:r w:rsidRPr="00B25916">
              <w:rPr>
                <w:rFonts w:ascii="Times New Roman" w:eastAsia="Times New Roman" w:hAnsi="Times New Roman" w:cs="Times New Roman"/>
                <w:kern w:val="0"/>
                <w:sz w:val="24"/>
                <w:szCs w:val="24"/>
                <w:lang w:eastAsia="ro-MD"/>
                <w14:ligatures w14:val="none"/>
              </w:rPr>
              <w:t>tranzacţie</w:t>
            </w:r>
            <w:proofErr w:type="spellEnd"/>
            <w:r w:rsidRPr="00B25916">
              <w:rPr>
                <w:rFonts w:ascii="Times New Roman" w:eastAsia="Times New Roman" w:hAnsi="Times New Roman" w:cs="Times New Roman"/>
                <w:kern w:val="0"/>
                <w:sz w:val="24"/>
                <w:szCs w:val="24"/>
                <w:lang w:eastAsia="ro-MD"/>
                <w14:ligatures w14:val="none"/>
              </w:rPr>
              <w:t xml:space="preserve"> cu termen lung de decontare care nu poate fi considerată instrument financiar derivat.</w:t>
            </w:r>
          </w:p>
        </w:tc>
      </w:tr>
      <w:tr w:rsidR="00B25916" w:rsidRPr="00B25916" w14:paraId="159C1FD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9B10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0010, 0020, 0050, 0060, 0090, 0100, 0140, 0150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8DB9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Segregate</w:t>
            </w:r>
            <w:r w:rsidRPr="00B25916">
              <w:rPr>
                <w:rFonts w:ascii="Times New Roman" w:eastAsia="Times New Roman" w:hAnsi="Times New Roman" w:cs="Times New Roman"/>
                <w:kern w:val="0"/>
                <w:sz w:val="24"/>
                <w:szCs w:val="24"/>
                <w:lang w:eastAsia="ro-MD"/>
                <w14:ligatures w14:val="none"/>
              </w:rPr>
              <w:br/>
              <w:t xml:space="preserve">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Băncile raportează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w:t>
            </w:r>
            <w:proofErr w:type="spellStart"/>
            <w:r w:rsidRPr="00B25916">
              <w:rPr>
                <w:rFonts w:ascii="Times New Roman" w:eastAsia="Times New Roman" w:hAnsi="Times New Roman" w:cs="Times New Roman"/>
                <w:kern w:val="0"/>
                <w:sz w:val="24"/>
                <w:szCs w:val="24"/>
                <w:lang w:eastAsia="ro-MD"/>
                <w14:ligatures w14:val="none"/>
              </w:rPr>
              <w:t>deţinute</w:t>
            </w:r>
            <w:proofErr w:type="spellEnd"/>
            <w:r w:rsidRPr="00B25916">
              <w:rPr>
                <w:rFonts w:ascii="Times New Roman" w:eastAsia="Times New Roman" w:hAnsi="Times New Roman" w:cs="Times New Roman"/>
                <w:kern w:val="0"/>
                <w:sz w:val="24"/>
                <w:szCs w:val="24"/>
                <w:lang w:eastAsia="ro-MD"/>
                <w14:ligatures w14:val="none"/>
              </w:rPr>
              <w:t xml:space="preserve"> care sunt indisponibile în caz de faliment, conform </w:t>
            </w:r>
            <w:proofErr w:type="spellStart"/>
            <w:r w:rsidRPr="00B25916">
              <w:rPr>
                <w:rFonts w:ascii="Times New Roman" w:eastAsia="Times New Roman" w:hAnsi="Times New Roman" w:cs="Times New Roman"/>
                <w:kern w:val="0"/>
                <w:sz w:val="24"/>
                <w:szCs w:val="24"/>
                <w:lang w:eastAsia="ro-MD"/>
                <w14:ligatures w14:val="none"/>
              </w:rPr>
              <w:t>definiţiei</w:t>
            </w:r>
            <w:proofErr w:type="spellEnd"/>
            <w:r w:rsidRPr="00B25916">
              <w:rPr>
                <w:rFonts w:ascii="Times New Roman" w:eastAsia="Times New Roman" w:hAnsi="Times New Roman" w:cs="Times New Roman"/>
                <w:kern w:val="0"/>
                <w:sz w:val="24"/>
                <w:szCs w:val="24"/>
                <w:lang w:eastAsia="ro-MD"/>
                <w14:ligatures w14:val="none"/>
              </w:rPr>
              <w:t xml:space="preserve"> de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defalcate în continuare drept </w:t>
            </w:r>
            <w:proofErr w:type="spellStart"/>
            <w:r w:rsidRPr="00B25916">
              <w:rPr>
                <w:rFonts w:ascii="Times New Roman" w:eastAsia="Times New Roman" w:hAnsi="Times New Roman" w:cs="Times New Roman"/>
                <w:kern w:val="0"/>
                <w:sz w:val="24"/>
                <w:szCs w:val="24"/>
                <w:lang w:eastAsia="ro-MD"/>
                <w14:ligatures w14:val="none"/>
              </w:rPr>
              <w:t>garanţii</w:t>
            </w:r>
            <w:proofErr w:type="spellEnd"/>
            <w:r w:rsidRPr="00B25916">
              <w:rPr>
                <w:rFonts w:ascii="Times New Roman" w:eastAsia="Times New Roman" w:hAnsi="Times New Roman" w:cs="Times New Roman"/>
                <w:kern w:val="0"/>
                <w:sz w:val="24"/>
                <w:szCs w:val="24"/>
                <w:lang w:eastAsia="ro-MD"/>
                <w14:ligatures w14:val="none"/>
              </w:rPr>
              <w:t xml:space="preserve"> reale sub formă de 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sau marjă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w:t>
            </w:r>
          </w:p>
        </w:tc>
      </w:tr>
      <w:tr w:rsidR="00B25916" w:rsidRPr="00B25916" w14:paraId="1229B33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76F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0030, 0040, 0070, 0080, 0110, 0120, 0130, 0160, 0170, 0180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69EE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Nesegregate</w:t>
            </w:r>
            <w:r w:rsidRPr="00B25916">
              <w:rPr>
                <w:rFonts w:ascii="Times New Roman" w:eastAsia="Times New Roman" w:hAnsi="Times New Roman" w:cs="Times New Roman"/>
                <w:kern w:val="0"/>
                <w:sz w:val="24"/>
                <w:szCs w:val="24"/>
                <w:lang w:eastAsia="ro-MD"/>
                <w14:ligatures w14:val="none"/>
              </w:rPr>
              <w:br/>
              <w:t xml:space="preserve">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Băncile raportează </w:t>
            </w:r>
            <w:proofErr w:type="spellStart"/>
            <w:r w:rsidRPr="00B25916">
              <w:rPr>
                <w:rFonts w:ascii="Times New Roman" w:eastAsia="Times New Roman" w:hAnsi="Times New Roman" w:cs="Times New Roman"/>
                <w:kern w:val="0"/>
                <w:sz w:val="24"/>
                <w:szCs w:val="24"/>
                <w:lang w:eastAsia="ro-MD"/>
                <w14:ligatures w14:val="none"/>
              </w:rPr>
              <w:t>garanţiile</w:t>
            </w:r>
            <w:proofErr w:type="spellEnd"/>
            <w:r w:rsidRPr="00B25916">
              <w:rPr>
                <w:rFonts w:ascii="Times New Roman" w:eastAsia="Times New Roman" w:hAnsi="Times New Roman" w:cs="Times New Roman"/>
                <w:kern w:val="0"/>
                <w:sz w:val="24"/>
                <w:szCs w:val="24"/>
                <w:lang w:eastAsia="ro-MD"/>
                <w14:ligatures w14:val="none"/>
              </w:rPr>
              <w:t xml:space="preserve"> reale </w:t>
            </w:r>
            <w:proofErr w:type="spellStart"/>
            <w:r w:rsidRPr="00B25916">
              <w:rPr>
                <w:rFonts w:ascii="Times New Roman" w:eastAsia="Times New Roman" w:hAnsi="Times New Roman" w:cs="Times New Roman"/>
                <w:kern w:val="0"/>
                <w:sz w:val="24"/>
                <w:szCs w:val="24"/>
                <w:lang w:eastAsia="ro-MD"/>
                <w14:ligatures w14:val="none"/>
              </w:rPr>
              <w:t>deţinute</w:t>
            </w:r>
            <w:proofErr w:type="spellEnd"/>
            <w:r w:rsidRPr="00B25916">
              <w:rPr>
                <w:rFonts w:ascii="Times New Roman" w:eastAsia="Times New Roman" w:hAnsi="Times New Roman" w:cs="Times New Roman"/>
                <w:kern w:val="0"/>
                <w:sz w:val="24"/>
                <w:szCs w:val="24"/>
                <w:lang w:eastAsia="ro-MD"/>
                <w14:ligatures w14:val="none"/>
              </w:rPr>
              <w:t xml:space="preserve"> care nu sunt indisponibile în caz de faliment, conform </w:t>
            </w:r>
            <w:proofErr w:type="spellStart"/>
            <w:r w:rsidRPr="00B25916">
              <w:rPr>
                <w:rFonts w:ascii="Times New Roman" w:eastAsia="Times New Roman" w:hAnsi="Times New Roman" w:cs="Times New Roman"/>
                <w:kern w:val="0"/>
                <w:sz w:val="24"/>
                <w:szCs w:val="24"/>
                <w:lang w:eastAsia="ro-MD"/>
                <w14:ligatures w14:val="none"/>
              </w:rPr>
              <w:t>definiţiei</w:t>
            </w:r>
            <w:proofErr w:type="spellEnd"/>
            <w:r w:rsidRPr="00B25916">
              <w:rPr>
                <w:rFonts w:ascii="Times New Roman" w:eastAsia="Times New Roman" w:hAnsi="Times New Roman" w:cs="Times New Roman"/>
                <w:kern w:val="0"/>
                <w:sz w:val="24"/>
                <w:szCs w:val="24"/>
                <w:lang w:eastAsia="ro-MD"/>
                <w14:ligatures w14:val="none"/>
              </w:rPr>
              <w:t xml:space="preserve"> de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defalcate în continuare drept </w:t>
            </w:r>
            <w:proofErr w:type="spellStart"/>
            <w:r w:rsidRPr="00B25916">
              <w:rPr>
                <w:rFonts w:ascii="Times New Roman" w:eastAsia="Times New Roman" w:hAnsi="Times New Roman" w:cs="Times New Roman"/>
                <w:kern w:val="0"/>
                <w:sz w:val="24"/>
                <w:szCs w:val="24"/>
                <w:lang w:eastAsia="ro-MD"/>
                <w14:ligatures w14:val="none"/>
              </w:rPr>
              <w:t>garanţii</w:t>
            </w:r>
            <w:proofErr w:type="spellEnd"/>
            <w:r w:rsidRPr="00B25916">
              <w:rPr>
                <w:rFonts w:ascii="Times New Roman" w:eastAsia="Times New Roman" w:hAnsi="Times New Roman" w:cs="Times New Roman"/>
                <w:kern w:val="0"/>
                <w:sz w:val="24"/>
                <w:szCs w:val="24"/>
                <w:lang w:eastAsia="ro-MD"/>
                <w14:ligatures w14:val="none"/>
              </w:rPr>
              <w:t xml:space="preserve"> reale sub formă de 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marjă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 xml:space="preserve"> sau titlu de valoare din cadrul SFT-urilor.</w:t>
            </w:r>
          </w:p>
        </w:tc>
      </w:tr>
      <w:tr w:rsidR="00B25916" w:rsidRPr="00B25916" w14:paraId="3988F89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E306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0010, 0030, 0050, 0070, 0090, 0110, 0140, 0160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2F7C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Marja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br/>
              <w:t xml:space="preserve">Reglementările aferente tratamentului riscului de </w:t>
            </w:r>
            <w:proofErr w:type="spellStart"/>
            <w:r w:rsidRPr="00B25916">
              <w:rPr>
                <w:rFonts w:ascii="Times New Roman" w:eastAsia="Times New Roman" w:hAnsi="Times New Roman" w:cs="Times New Roman"/>
                <w:kern w:val="0"/>
                <w:sz w:val="24"/>
                <w:szCs w:val="24"/>
                <w:lang w:eastAsia="ro-MD"/>
                <w14:ligatures w14:val="none"/>
              </w:rPr>
              <w:t>piaţă</w:t>
            </w:r>
            <w:proofErr w:type="spellEnd"/>
            <w:r w:rsidRPr="00B25916">
              <w:rPr>
                <w:rFonts w:ascii="Times New Roman" w:eastAsia="Times New Roman" w:hAnsi="Times New Roman" w:cs="Times New Roman"/>
                <w:kern w:val="0"/>
                <w:sz w:val="24"/>
                <w:szCs w:val="24"/>
                <w:lang w:eastAsia="ro-MD"/>
                <w14:ligatures w14:val="none"/>
              </w:rPr>
              <w:t xml:space="preserve"> pentru bănci potrivit abordării standardizate. Băncile raportează valorile juste ale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reale primite sau furnizate ca 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w:t>
            </w:r>
          </w:p>
        </w:tc>
      </w:tr>
      <w:tr w:rsidR="00B25916" w:rsidRPr="00B25916" w14:paraId="210BE8D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4BA0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0020, 0040, 0060, 0080, 0100, 0120, 0150, 0170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7E5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Marja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br/>
              <w:t xml:space="preserve">Băncile raportează valorile juste ale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reale primite sau furnizate ca marjă de </w:t>
            </w:r>
            <w:proofErr w:type="spellStart"/>
            <w:r w:rsidRPr="00B25916">
              <w:rPr>
                <w:rFonts w:ascii="Times New Roman" w:eastAsia="Times New Roman" w:hAnsi="Times New Roman" w:cs="Times New Roman"/>
                <w:kern w:val="0"/>
                <w:sz w:val="24"/>
                <w:szCs w:val="24"/>
                <w:lang w:eastAsia="ro-MD"/>
                <w14:ligatures w14:val="none"/>
              </w:rPr>
              <w:t>variaţie</w:t>
            </w:r>
            <w:proofErr w:type="spellEnd"/>
            <w:r w:rsidRPr="00B25916">
              <w:rPr>
                <w:rFonts w:ascii="Times New Roman" w:eastAsia="Times New Roman" w:hAnsi="Times New Roman" w:cs="Times New Roman"/>
                <w:kern w:val="0"/>
                <w:sz w:val="24"/>
                <w:szCs w:val="24"/>
                <w:lang w:eastAsia="ro-MD"/>
                <w14:ligatures w14:val="none"/>
              </w:rPr>
              <w:t>.</w:t>
            </w:r>
          </w:p>
        </w:tc>
      </w:tr>
      <w:tr w:rsidR="00B25916" w:rsidRPr="00B25916" w14:paraId="6D36104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01EC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0130, 0180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890C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Titlul de valoare din cadrul SFT</w:t>
            </w:r>
            <w:r w:rsidRPr="00B25916">
              <w:rPr>
                <w:rFonts w:ascii="Times New Roman" w:eastAsia="Times New Roman" w:hAnsi="Times New Roman" w:cs="Times New Roman"/>
                <w:kern w:val="0"/>
                <w:sz w:val="24"/>
                <w:szCs w:val="24"/>
                <w:lang w:eastAsia="ro-MD"/>
                <w14:ligatures w14:val="none"/>
              </w:rPr>
              <w:br/>
              <w:t xml:space="preserve">Băncile raportează valorile juste ale </w:t>
            </w:r>
            <w:proofErr w:type="spellStart"/>
            <w:r w:rsidRPr="00B25916">
              <w:rPr>
                <w:rFonts w:ascii="Times New Roman" w:eastAsia="Times New Roman" w:hAnsi="Times New Roman" w:cs="Times New Roman"/>
                <w:kern w:val="0"/>
                <w:sz w:val="24"/>
                <w:szCs w:val="24"/>
                <w:lang w:eastAsia="ro-MD"/>
                <w14:ligatures w14:val="none"/>
              </w:rPr>
              <w:t>garanţiilor</w:t>
            </w:r>
            <w:proofErr w:type="spellEnd"/>
            <w:r w:rsidRPr="00B25916">
              <w:rPr>
                <w:rFonts w:ascii="Times New Roman" w:eastAsia="Times New Roman" w:hAnsi="Times New Roman" w:cs="Times New Roman"/>
                <w:kern w:val="0"/>
                <w:sz w:val="24"/>
                <w:szCs w:val="24"/>
                <w:lang w:eastAsia="ro-MD"/>
                <w14:ligatures w14:val="none"/>
              </w:rPr>
              <w:t xml:space="preserve"> reale sub formă de titlu de valoare din cadrul SFT-urilor (de exemplu, segmentul SFT reprezentat de un titlu de valoare care a fost primit, în cazul coloanei 0130, sau furnizat, în cazul coloanei 0180).</w:t>
            </w:r>
          </w:p>
        </w:tc>
      </w:tr>
      <w:tr w:rsidR="00B25916" w:rsidRPr="00B25916" w14:paraId="6BA85DB4"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4E1A8D3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1EA4311A"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1FC3B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Rânduri</w:t>
            </w:r>
          </w:p>
        </w:tc>
      </w:tr>
      <w:tr w:rsidR="00B25916" w:rsidRPr="00B25916" w14:paraId="0F9293B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C825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 –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4F6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Tipul de </w:t>
            </w:r>
            <w:proofErr w:type="spellStart"/>
            <w:r w:rsidRPr="00B25916">
              <w:rPr>
                <w:rFonts w:ascii="Times New Roman" w:eastAsia="Times New Roman" w:hAnsi="Times New Roman" w:cs="Times New Roman"/>
                <w:kern w:val="0"/>
                <w:sz w:val="24"/>
                <w:szCs w:val="24"/>
                <w:lang w:eastAsia="ro-MD"/>
                <w14:ligatures w14:val="none"/>
              </w:rPr>
              <w:t>garanţie</w:t>
            </w:r>
            <w:proofErr w:type="spellEnd"/>
            <w:r w:rsidRPr="00B25916">
              <w:rPr>
                <w:rFonts w:ascii="Times New Roman" w:eastAsia="Times New Roman" w:hAnsi="Times New Roman" w:cs="Times New Roman"/>
                <w:kern w:val="0"/>
                <w:sz w:val="24"/>
                <w:szCs w:val="24"/>
                <w:lang w:eastAsia="ro-MD"/>
                <w14:ligatures w14:val="none"/>
              </w:rPr>
              <w:t xml:space="preserve"> reală</w:t>
            </w:r>
            <w:r w:rsidRPr="00B25916">
              <w:rPr>
                <w:rFonts w:ascii="Times New Roman" w:eastAsia="Times New Roman" w:hAnsi="Times New Roman" w:cs="Times New Roman"/>
                <w:kern w:val="0"/>
                <w:sz w:val="24"/>
                <w:szCs w:val="24"/>
                <w:lang w:eastAsia="ro-MD"/>
                <w14:ligatures w14:val="none"/>
              </w:rPr>
              <w:br/>
              <w:t xml:space="preserve">Defalcare pe tipuri diferite de </w:t>
            </w:r>
            <w:proofErr w:type="spellStart"/>
            <w:r w:rsidRPr="00B25916">
              <w:rPr>
                <w:rFonts w:ascii="Times New Roman" w:eastAsia="Times New Roman" w:hAnsi="Times New Roman" w:cs="Times New Roman"/>
                <w:kern w:val="0"/>
                <w:sz w:val="24"/>
                <w:szCs w:val="24"/>
                <w:lang w:eastAsia="ro-MD"/>
                <w14:ligatures w14:val="none"/>
              </w:rPr>
              <w:t>garanţii</w:t>
            </w:r>
            <w:proofErr w:type="spellEnd"/>
            <w:r w:rsidRPr="00B25916">
              <w:rPr>
                <w:rFonts w:ascii="Times New Roman" w:eastAsia="Times New Roman" w:hAnsi="Times New Roman" w:cs="Times New Roman"/>
                <w:kern w:val="0"/>
                <w:sz w:val="24"/>
                <w:szCs w:val="24"/>
                <w:lang w:eastAsia="ro-MD"/>
                <w14:ligatures w14:val="none"/>
              </w:rPr>
              <w:t xml:space="preserve"> reale.</w:t>
            </w:r>
          </w:p>
        </w:tc>
      </w:tr>
    </w:tbl>
    <w:p w14:paraId="053A5610"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2A045139"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7C546790"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E2C5164"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F9AA2A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8CD788C"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DE08BB0"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23B91DD"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427D3AC"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B1DEAA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611CBAB"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A63624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2331FE8"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7340448"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577C1BD"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C25C262"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2DAF1A5"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C1E4E5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CAD6938"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D6C2B1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034A1A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8A299D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9E8BEEA"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78258ED"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0336898"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3CF045A"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5158A97"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4657C2F"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8681F19"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C65ACB4"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43EBEB1"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E0EB806"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962E472" w14:textId="77777777" w:rsidR="000E3263" w:rsidRPr="00317AF8" w:rsidRDefault="000E3263"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tbl>
      <w:tblPr>
        <w:tblW w:w="4045" w:type="pct"/>
        <w:jc w:val="center"/>
        <w:tblCellMar>
          <w:top w:w="15" w:type="dxa"/>
          <w:left w:w="15" w:type="dxa"/>
          <w:bottom w:w="15" w:type="dxa"/>
          <w:right w:w="15" w:type="dxa"/>
        </w:tblCellMar>
        <w:tblLook w:val="04A0" w:firstRow="1" w:lastRow="0" w:firstColumn="1" w:lastColumn="0" w:noHBand="0" w:noVBand="1"/>
      </w:tblPr>
      <w:tblGrid>
        <w:gridCol w:w="536"/>
        <w:gridCol w:w="1147"/>
        <w:gridCol w:w="1539"/>
        <w:gridCol w:w="1404"/>
        <w:gridCol w:w="1539"/>
        <w:gridCol w:w="1404"/>
      </w:tblGrid>
      <w:tr w:rsidR="00B25916" w:rsidRPr="00B25916" w14:paraId="2CDE6977" w14:textId="77777777" w:rsidTr="00317AF8">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02ACAE0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Formularul raportului</w:t>
            </w:r>
          </w:p>
          <w:p w14:paraId="359D36D5"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 34.09 RISCUL DE CREDIT AL CONTRAPĂRŢII: EXPUNERI DIN</w:t>
            </w:r>
          </w:p>
          <w:p w14:paraId="6B4D5F9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INSTRUMENTE FINANCIARE DERIVATE DE CREDIT (CCR 9)</w:t>
            </w:r>
          </w:p>
          <w:p w14:paraId="125A4A3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 </w:t>
            </w:r>
          </w:p>
        </w:tc>
      </w:tr>
      <w:tr w:rsidR="00B25916" w:rsidRPr="00B25916" w14:paraId="787924D0" w14:textId="77777777" w:rsidTr="00317AF8">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B80BE4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sz w:val="24"/>
                <w:szCs w:val="24"/>
                <w:lang w:eastAsia="ro-MD"/>
                <w14:ligatures w14:val="none"/>
              </w:rPr>
              <w:t>Tipul de produs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100DD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CUANTUMURI NOŢIONALE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EFFAE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VALORI JUSTE</w:t>
            </w:r>
          </w:p>
        </w:tc>
      </w:tr>
      <w:tr w:rsidR="00B25916" w:rsidRPr="00B25916" w14:paraId="65108748" w14:textId="77777777" w:rsidTr="00317AF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A8648E8"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A7C42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PROTECŢIA</w:t>
            </w:r>
            <w:r w:rsidRPr="00B25916">
              <w:rPr>
                <w:rFonts w:ascii="Times New Roman" w:eastAsia="Times New Roman" w:hAnsi="Times New Roman" w:cs="Times New Roman"/>
                <w:b/>
                <w:bCs/>
                <w:kern w:val="0"/>
                <w:lang w:eastAsia="ro-MD"/>
                <w14:ligatures w14:val="none"/>
              </w:rPr>
              <w:br/>
              <w:t>CUMPĂRATĂ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1DA84B"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PROTECŢIA</w:t>
            </w:r>
            <w:r w:rsidRPr="00B25916">
              <w:rPr>
                <w:rFonts w:ascii="Times New Roman" w:eastAsia="Times New Roman" w:hAnsi="Times New Roman" w:cs="Times New Roman"/>
                <w:b/>
                <w:bCs/>
                <w:kern w:val="0"/>
                <w:lang w:eastAsia="ro-MD"/>
                <w14:ligatures w14:val="none"/>
              </w:rPr>
              <w:br/>
              <w:t>VÂNDUTĂ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CE3D0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PROTECŢIA</w:t>
            </w:r>
            <w:r w:rsidRPr="00B25916">
              <w:rPr>
                <w:rFonts w:ascii="Times New Roman" w:eastAsia="Times New Roman" w:hAnsi="Times New Roman" w:cs="Times New Roman"/>
                <w:b/>
                <w:bCs/>
                <w:kern w:val="0"/>
                <w:lang w:eastAsia="ro-MD"/>
                <w14:ligatures w14:val="none"/>
              </w:rPr>
              <w:br/>
              <w:t>CUMPĂRATĂ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092D02"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PROTECŢIA</w:t>
            </w:r>
            <w:r w:rsidRPr="00B25916">
              <w:rPr>
                <w:rFonts w:ascii="Times New Roman" w:eastAsia="Times New Roman" w:hAnsi="Times New Roman" w:cs="Times New Roman"/>
                <w:b/>
                <w:bCs/>
                <w:kern w:val="0"/>
                <w:lang w:eastAsia="ro-MD"/>
                <w14:ligatures w14:val="none"/>
              </w:rPr>
              <w:br/>
              <w:t>VÂNDUTĂ</w:t>
            </w:r>
          </w:p>
        </w:tc>
      </w:tr>
      <w:tr w:rsidR="00B25916" w:rsidRPr="00B25916" w14:paraId="5A902320" w14:textId="77777777" w:rsidTr="00317AF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622C22D"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801D34"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ED1A19"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0F127D"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45245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0040</w:t>
            </w:r>
          </w:p>
        </w:tc>
      </w:tr>
      <w:tr w:rsidR="00B25916" w:rsidRPr="00B25916" w14:paraId="20D155E0"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076B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625A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Instrumente de tipul credit </w:t>
            </w:r>
            <w:proofErr w:type="spellStart"/>
            <w:r w:rsidRPr="00B25916">
              <w:rPr>
                <w:rFonts w:ascii="Times New Roman" w:eastAsia="Times New Roman" w:hAnsi="Times New Roman" w:cs="Times New Roman"/>
                <w:kern w:val="0"/>
                <w:lang w:eastAsia="ro-MD"/>
                <w14:ligatures w14:val="none"/>
              </w:rPr>
              <w:t>default</w:t>
            </w:r>
            <w:proofErr w:type="spellEnd"/>
            <w:r w:rsidRPr="00B25916">
              <w:rPr>
                <w:rFonts w:ascii="Times New Roman" w:eastAsia="Times New Roman" w:hAnsi="Times New Roman" w:cs="Times New Roman"/>
                <w:kern w:val="0"/>
                <w:lang w:eastAsia="ro-MD"/>
                <w14:ligatures w14:val="none"/>
              </w:rPr>
              <w:t xml:space="preserve"> </w:t>
            </w:r>
            <w:proofErr w:type="spellStart"/>
            <w:r w:rsidRPr="00B25916">
              <w:rPr>
                <w:rFonts w:ascii="Times New Roman" w:eastAsia="Times New Roman" w:hAnsi="Times New Roman" w:cs="Times New Roman"/>
                <w:kern w:val="0"/>
                <w:lang w:eastAsia="ro-MD"/>
                <w14:ligatures w14:val="none"/>
              </w:rPr>
              <w:t>swap</w:t>
            </w:r>
            <w:proofErr w:type="spellEnd"/>
            <w:r w:rsidRPr="00B25916">
              <w:rPr>
                <w:rFonts w:ascii="Times New Roman" w:eastAsia="Times New Roman" w:hAnsi="Times New Roman" w:cs="Times New Roman"/>
                <w:kern w:val="0"/>
                <w:lang w:eastAsia="ro-MD"/>
                <w14:ligatures w14:val="none"/>
              </w:rPr>
              <w:t xml:space="preserve"> având la bază o singură semnătură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C70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6A8E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1FF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6C8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5605B18C"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310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D3A9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Instrumente de tipul credit </w:t>
            </w:r>
            <w:proofErr w:type="spellStart"/>
            <w:r w:rsidRPr="00B25916">
              <w:rPr>
                <w:rFonts w:ascii="Times New Roman" w:eastAsia="Times New Roman" w:hAnsi="Times New Roman" w:cs="Times New Roman"/>
                <w:kern w:val="0"/>
                <w:lang w:eastAsia="ro-MD"/>
                <w14:ligatures w14:val="none"/>
              </w:rPr>
              <w:t>default</w:t>
            </w:r>
            <w:proofErr w:type="spellEnd"/>
            <w:r w:rsidRPr="00B25916">
              <w:rPr>
                <w:rFonts w:ascii="Times New Roman" w:eastAsia="Times New Roman" w:hAnsi="Times New Roman" w:cs="Times New Roman"/>
                <w:kern w:val="0"/>
                <w:lang w:eastAsia="ro-MD"/>
                <w14:ligatures w14:val="none"/>
              </w:rPr>
              <w:t xml:space="preserve"> </w:t>
            </w:r>
            <w:proofErr w:type="spellStart"/>
            <w:r w:rsidRPr="00B25916">
              <w:rPr>
                <w:rFonts w:ascii="Times New Roman" w:eastAsia="Times New Roman" w:hAnsi="Times New Roman" w:cs="Times New Roman"/>
                <w:kern w:val="0"/>
                <w:lang w:eastAsia="ro-MD"/>
                <w14:ligatures w14:val="none"/>
              </w:rPr>
              <w:t>swap</w:t>
            </w:r>
            <w:proofErr w:type="spellEnd"/>
            <w:r w:rsidRPr="00B25916">
              <w:rPr>
                <w:rFonts w:ascii="Times New Roman" w:eastAsia="Times New Roman" w:hAnsi="Times New Roman" w:cs="Times New Roman"/>
                <w:kern w:val="0"/>
                <w:lang w:eastAsia="ro-MD"/>
                <w14:ligatures w14:val="none"/>
              </w:rPr>
              <w:t xml:space="preserve"> bazate pe indici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DD8B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F71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345A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408E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1DA5681B"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933D5"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6426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Instrumente de tipul total </w:t>
            </w:r>
            <w:proofErr w:type="spellStart"/>
            <w:r w:rsidRPr="00B25916">
              <w:rPr>
                <w:rFonts w:ascii="Times New Roman" w:eastAsia="Times New Roman" w:hAnsi="Times New Roman" w:cs="Times New Roman"/>
                <w:kern w:val="0"/>
                <w:lang w:eastAsia="ro-MD"/>
                <w14:ligatures w14:val="none"/>
              </w:rPr>
              <w:t>return</w:t>
            </w:r>
            <w:proofErr w:type="spellEnd"/>
            <w:r w:rsidRPr="00B25916">
              <w:rPr>
                <w:rFonts w:ascii="Times New Roman" w:eastAsia="Times New Roman" w:hAnsi="Times New Roman" w:cs="Times New Roman"/>
                <w:kern w:val="0"/>
                <w:lang w:eastAsia="ro-MD"/>
                <w14:ligatures w14:val="none"/>
              </w:rPr>
              <w:t xml:space="preserve"> </w:t>
            </w:r>
            <w:proofErr w:type="spellStart"/>
            <w:r w:rsidRPr="00B25916">
              <w:rPr>
                <w:rFonts w:ascii="Times New Roman" w:eastAsia="Times New Roman" w:hAnsi="Times New Roman" w:cs="Times New Roman"/>
                <w:kern w:val="0"/>
                <w:lang w:eastAsia="ro-MD"/>
                <w14:ligatures w14:val="none"/>
              </w:rPr>
              <w:t>swap</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E42F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8D2A"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6E21"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DB14"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3E0F3431"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7A57A"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43912"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roofErr w:type="spellStart"/>
            <w:r w:rsidRPr="00B25916">
              <w:rPr>
                <w:rFonts w:ascii="Times New Roman" w:eastAsia="Times New Roman" w:hAnsi="Times New Roman" w:cs="Times New Roman"/>
                <w:kern w:val="0"/>
                <w:lang w:eastAsia="ro-MD"/>
                <w14:ligatures w14:val="none"/>
              </w:rPr>
              <w:t>Opţiuni</w:t>
            </w:r>
            <w:proofErr w:type="spellEnd"/>
            <w:r w:rsidRPr="00B25916">
              <w:rPr>
                <w:rFonts w:ascii="Times New Roman" w:eastAsia="Times New Roman" w:hAnsi="Times New Roman" w:cs="Times New Roman"/>
                <w:kern w:val="0"/>
                <w:lang w:eastAsia="ro-MD"/>
                <w14:ligatures w14:val="none"/>
              </w:rPr>
              <w:t xml:space="preserv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5C3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09A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473C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9DCFB"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1BE16089"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21FAE"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6406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Alte instrumente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0D83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0C3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9A022"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10A9F"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60E7A3D0"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3B77"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319F3"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75154"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7B306"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BA6CD"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AD418"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3182E8C2" w14:textId="77777777" w:rsidTr="00317AF8">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44F9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 xml:space="preserve">  </w:t>
            </w:r>
          </w:p>
          <w:p w14:paraId="3BEDEBF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b/>
                <w:bCs/>
                <w:kern w:val="0"/>
                <w:lang w:eastAsia="ro-MD"/>
                <w14:ligatures w14:val="none"/>
              </w:rPr>
              <w:t>DEFALCAREA VALORII JUSTE</w:t>
            </w:r>
          </w:p>
        </w:tc>
      </w:tr>
      <w:tr w:rsidR="00B25916" w:rsidRPr="00B25916" w14:paraId="7E4FBE82"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1586"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6E40"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Valoarea justă pozitivă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6C6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C5D7"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D73E"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35563"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r w:rsidR="00B25916" w:rsidRPr="00B25916" w14:paraId="47FBAE76"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C71B1"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85DF" w14:textId="77777777" w:rsidR="00B25916" w:rsidRPr="00B25916" w:rsidRDefault="00B25916" w:rsidP="00B25916">
            <w:pPr>
              <w:spacing w:after="0" w:line="240" w:lineRule="auto"/>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Valoarea justă negativă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66513"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0520F"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r w:rsidRPr="00B2591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8E038" w14:textId="77777777" w:rsidR="00B25916" w:rsidRPr="00B25916" w:rsidRDefault="00B25916" w:rsidP="00B2591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E84DC" w14:textId="77777777" w:rsidR="00B25916" w:rsidRPr="00B25916" w:rsidRDefault="00B25916" w:rsidP="00B25916">
            <w:pPr>
              <w:spacing w:after="0" w:line="240" w:lineRule="auto"/>
              <w:rPr>
                <w:rFonts w:ascii="Times New Roman" w:eastAsia="Times New Roman" w:hAnsi="Times New Roman" w:cs="Times New Roman"/>
                <w:kern w:val="0"/>
                <w:sz w:val="20"/>
                <w:szCs w:val="20"/>
                <w:lang w:eastAsia="ro-MD"/>
                <w14:ligatures w14:val="none"/>
              </w:rPr>
            </w:pPr>
          </w:p>
        </w:tc>
      </w:tr>
    </w:tbl>
    <w:p w14:paraId="1D60BABD" w14:textId="77777777" w:rsidR="00B25916" w:rsidRPr="00317AF8"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33489C61" w14:textId="77777777" w:rsidR="00317AF8" w:rsidRP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847DF69" w14:textId="77777777" w:rsidR="00317AF8" w:rsidRP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5141E16" w14:textId="77777777" w:rsidR="00317AF8" w:rsidRP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0E3C03E" w14:textId="77777777" w:rsidR="00317AF8" w:rsidRP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8313A5B" w14:textId="77777777" w:rsidR="00317AF8" w:rsidRP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E1965F4" w14:textId="77777777" w:rsidR="00317AF8" w:rsidRPr="00B25916"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76"/>
        <w:gridCol w:w="6308"/>
      </w:tblGrid>
      <w:tr w:rsidR="00B25916" w:rsidRPr="00B25916" w14:paraId="4787B41C"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22E89E48"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510CFDC8"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34.09 – RISCUL DE CREDIT AL CONTRAPĂRŢII: EXPUNERI DIN</w:t>
            </w:r>
          </w:p>
          <w:p w14:paraId="7A70C263"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INSTRUMENTE FINANCIARE DERIVATE DE CREDIT (CCR 9)</w:t>
            </w:r>
          </w:p>
          <w:p w14:paraId="52DE3CE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32D394AE"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79FBAF7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1EE12478"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15797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5AEFF6A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0D47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33D3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PROTECŢIA INSTRUMENTELOR DERIVATE DE CREDIT</w:t>
            </w:r>
            <w:r w:rsidRPr="00B25916">
              <w:rPr>
                <w:rFonts w:ascii="Times New Roman" w:eastAsia="Times New Roman" w:hAnsi="Times New Roman" w:cs="Times New Roman"/>
                <w:kern w:val="0"/>
                <w:sz w:val="24"/>
                <w:szCs w:val="24"/>
                <w:lang w:eastAsia="ro-MD"/>
                <w14:ligatures w14:val="none"/>
              </w:rPr>
              <w:br/>
            </w:r>
            <w:proofErr w:type="spellStart"/>
            <w:r w:rsidRPr="00B25916">
              <w:rPr>
                <w:rFonts w:ascii="Times New Roman" w:eastAsia="Times New Roman" w:hAnsi="Times New Roman" w:cs="Times New Roman"/>
                <w:kern w:val="0"/>
                <w:sz w:val="24"/>
                <w:szCs w:val="24"/>
                <w:lang w:eastAsia="ro-MD"/>
                <w14:ligatures w14:val="none"/>
              </w:rPr>
              <w:t>Protecţia</w:t>
            </w:r>
            <w:proofErr w:type="spellEnd"/>
            <w:r w:rsidRPr="00B25916">
              <w:rPr>
                <w:rFonts w:ascii="Times New Roman" w:eastAsia="Times New Roman" w:hAnsi="Times New Roman" w:cs="Times New Roman"/>
                <w:kern w:val="0"/>
                <w:sz w:val="24"/>
                <w:szCs w:val="24"/>
                <w:lang w:eastAsia="ro-MD"/>
                <w14:ligatures w14:val="none"/>
              </w:rPr>
              <w:t xml:space="preserve"> cumpărată sau vândută a instrumentelor derivate de credit</w:t>
            </w:r>
          </w:p>
        </w:tc>
      </w:tr>
      <w:tr w:rsidR="00B25916" w:rsidRPr="00B25916" w14:paraId="537A66F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2D5C9F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0010, 0020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2FC0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 NOŢIONALE</w:t>
            </w:r>
            <w:r w:rsidRPr="00B25916">
              <w:rPr>
                <w:rFonts w:ascii="Times New Roman" w:eastAsia="Times New Roman" w:hAnsi="Times New Roman" w:cs="Times New Roman"/>
                <w:kern w:val="0"/>
                <w:sz w:val="24"/>
                <w:szCs w:val="24"/>
                <w:lang w:eastAsia="ro-MD"/>
                <w14:ligatures w14:val="none"/>
              </w:rPr>
              <w:br/>
              <w:t xml:space="preserve">Suma cuantumurilor </w:t>
            </w:r>
            <w:proofErr w:type="spellStart"/>
            <w:r w:rsidRPr="00B25916">
              <w:rPr>
                <w:rFonts w:ascii="Times New Roman" w:eastAsia="Times New Roman" w:hAnsi="Times New Roman" w:cs="Times New Roman"/>
                <w:kern w:val="0"/>
                <w:sz w:val="24"/>
                <w:szCs w:val="24"/>
                <w:lang w:eastAsia="ro-MD"/>
                <w14:ligatures w14:val="none"/>
              </w:rPr>
              <w:t>noţionale</w:t>
            </w:r>
            <w:proofErr w:type="spellEnd"/>
            <w:r w:rsidRPr="00B25916">
              <w:rPr>
                <w:rFonts w:ascii="Times New Roman" w:eastAsia="Times New Roman" w:hAnsi="Times New Roman" w:cs="Times New Roman"/>
                <w:kern w:val="0"/>
                <w:sz w:val="24"/>
                <w:szCs w:val="24"/>
                <w:lang w:eastAsia="ro-MD"/>
                <w14:ligatures w14:val="none"/>
              </w:rPr>
              <w:t xml:space="preserve"> ale instrumentelor financiare derivate înainte de orice compensare, defalcate pe tipuri de produse</w:t>
            </w:r>
          </w:p>
        </w:tc>
      </w:tr>
      <w:tr w:rsidR="00B25916" w:rsidRPr="00B25916" w14:paraId="4CCEE3D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D8D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0030, 0040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7720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VALORILE JUSTE</w:t>
            </w:r>
            <w:r w:rsidRPr="00B25916">
              <w:rPr>
                <w:rFonts w:ascii="Times New Roman" w:eastAsia="Times New Roman" w:hAnsi="Times New Roman" w:cs="Times New Roman"/>
                <w:kern w:val="0"/>
                <w:sz w:val="24"/>
                <w:szCs w:val="24"/>
                <w:lang w:eastAsia="ro-MD"/>
                <w14:ligatures w14:val="none"/>
              </w:rPr>
              <w:br/>
              <w:t xml:space="preserve">Suma valorilor juste defalcate în </w:t>
            </w:r>
            <w:proofErr w:type="spellStart"/>
            <w:r w:rsidRPr="00B25916">
              <w:rPr>
                <w:rFonts w:ascii="Times New Roman" w:eastAsia="Times New Roman" w:hAnsi="Times New Roman" w:cs="Times New Roman"/>
                <w:kern w:val="0"/>
                <w:sz w:val="24"/>
                <w:szCs w:val="24"/>
                <w:lang w:eastAsia="ro-MD"/>
                <w14:ligatures w14:val="none"/>
              </w:rPr>
              <w:t>funcţie</w:t>
            </w:r>
            <w:proofErr w:type="spellEnd"/>
            <w:r w:rsidRPr="00B25916">
              <w:rPr>
                <w:rFonts w:ascii="Times New Roman" w:eastAsia="Times New Roman" w:hAnsi="Times New Roman" w:cs="Times New Roman"/>
                <w:kern w:val="0"/>
                <w:sz w:val="24"/>
                <w:szCs w:val="24"/>
                <w:lang w:eastAsia="ro-MD"/>
                <w14:ligatures w14:val="none"/>
              </w:rPr>
              <w:t xml:space="preserve"> de </w:t>
            </w:r>
            <w:proofErr w:type="spellStart"/>
            <w:r w:rsidRPr="00B25916">
              <w:rPr>
                <w:rFonts w:ascii="Times New Roman" w:eastAsia="Times New Roman" w:hAnsi="Times New Roman" w:cs="Times New Roman"/>
                <w:kern w:val="0"/>
                <w:sz w:val="24"/>
                <w:szCs w:val="24"/>
                <w:lang w:eastAsia="ro-MD"/>
                <w14:ligatures w14:val="none"/>
              </w:rPr>
              <w:t>protecţia</w:t>
            </w:r>
            <w:proofErr w:type="spellEnd"/>
            <w:r w:rsidRPr="00B25916">
              <w:rPr>
                <w:rFonts w:ascii="Times New Roman" w:eastAsia="Times New Roman" w:hAnsi="Times New Roman" w:cs="Times New Roman"/>
                <w:kern w:val="0"/>
                <w:sz w:val="24"/>
                <w:szCs w:val="24"/>
                <w:lang w:eastAsia="ro-MD"/>
                <w14:ligatures w14:val="none"/>
              </w:rPr>
              <w:t xml:space="preserve"> cumpărată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protecţia</w:t>
            </w:r>
            <w:proofErr w:type="spellEnd"/>
            <w:r w:rsidRPr="00B25916">
              <w:rPr>
                <w:rFonts w:ascii="Times New Roman" w:eastAsia="Times New Roman" w:hAnsi="Times New Roman" w:cs="Times New Roman"/>
                <w:kern w:val="0"/>
                <w:sz w:val="24"/>
                <w:szCs w:val="24"/>
                <w:lang w:eastAsia="ro-MD"/>
                <w14:ligatures w14:val="none"/>
              </w:rPr>
              <w:t xml:space="preserve"> vândută</w:t>
            </w:r>
          </w:p>
        </w:tc>
      </w:tr>
      <w:tr w:rsidR="00B25916" w:rsidRPr="00B25916" w14:paraId="15960CA6"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380792C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38D302E4"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6FEC8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Rânduri</w:t>
            </w:r>
          </w:p>
        </w:tc>
      </w:tr>
      <w:tr w:rsidR="00B25916" w:rsidRPr="00B25916" w14:paraId="3D2C5C1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AF9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7B1C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Tipul de produs</w:t>
            </w:r>
            <w:r w:rsidRPr="00B25916">
              <w:rPr>
                <w:rFonts w:ascii="Times New Roman" w:eastAsia="Times New Roman" w:hAnsi="Times New Roman" w:cs="Times New Roman"/>
                <w:kern w:val="0"/>
                <w:sz w:val="24"/>
                <w:szCs w:val="24"/>
                <w:lang w:eastAsia="ro-MD"/>
                <w14:ligatures w14:val="none"/>
              </w:rPr>
              <w:br/>
              <w:t>Defalcarea tipurilor de produse derivate de credit</w:t>
            </w:r>
          </w:p>
        </w:tc>
      </w:tr>
      <w:tr w:rsidR="00B25916" w:rsidRPr="00B25916" w14:paraId="567B851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942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FAC2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Total</w:t>
            </w:r>
            <w:r w:rsidRPr="00B25916">
              <w:rPr>
                <w:rFonts w:ascii="Times New Roman" w:eastAsia="Times New Roman" w:hAnsi="Times New Roman" w:cs="Times New Roman"/>
                <w:kern w:val="0"/>
                <w:sz w:val="24"/>
                <w:szCs w:val="24"/>
                <w:lang w:eastAsia="ro-MD"/>
                <w14:ligatures w14:val="none"/>
              </w:rPr>
              <w:br/>
              <w:t>Suma tuturor tipurilor de produse</w:t>
            </w:r>
          </w:p>
        </w:tc>
      </w:tr>
      <w:tr w:rsidR="00B25916" w:rsidRPr="00B25916" w14:paraId="0447889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B7E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1D0E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Valorile juste</w:t>
            </w:r>
            <w:r w:rsidRPr="00B25916">
              <w:rPr>
                <w:rFonts w:ascii="Times New Roman" w:eastAsia="Times New Roman" w:hAnsi="Times New Roman" w:cs="Times New Roman"/>
                <w:kern w:val="0"/>
                <w:sz w:val="24"/>
                <w:szCs w:val="24"/>
                <w:lang w:eastAsia="ro-MD"/>
                <w14:ligatures w14:val="none"/>
              </w:rPr>
              <w:br/>
              <w:t xml:space="preserve">Valorile juste defalcate pe tipuri de produse,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pe active (valori juste pozitive)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datorii (valori juste negative)</w:t>
            </w:r>
          </w:p>
        </w:tc>
      </w:tr>
    </w:tbl>
    <w:p w14:paraId="47506A9D" w14:textId="77777777" w:rsid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635DC045"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231224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11EA819"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DD67DF7"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BCAF737"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51F292D"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F7A087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11C7CD7"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24DE923"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9539AD4"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D7758D9"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DB4D0FB"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E8DD51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CECF67E"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3A16284"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8F9239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15AEA45"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9417B8E"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A902119"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D4AC280"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F41C13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620D846"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316EDBC"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PREZENTAREA GENERALĂ A RAPORTĂRII PRIVIND RISCUL DE CREDIT</w:t>
      </w:r>
    </w:p>
    <w:p w14:paraId="51AB4A4B"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AL CONTRAPĂRŢII: EXPUNERI FAŢĂ DE CPC-URI (CCR 10)</w:t>
      </w:r>
    </w:p>
    <w:p w14:paraId="334E08F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11.</w:t>
      </w:r>
      <w:r w:rsidRPr="00B25916">
        <w:rPr>
          <w:rFonts w:ascii="Times New Roman" w:eastAsia="Times New Roman" w:hAnsi="Times New Roman" w:cs="Times New Roman"/>
          <w:kern w:val="0"/>
          <w:sz w:val="24"/>
          <w:szCs w:val="24"/>
          <w:lang w:eastAsia="ro-MD"/>
          <w14:ligatures w14:val="none"/>
        </w:rPr>
        <w:t xml:space="preserve"> Băncile raportează </w:t>
      </w:r>
      <w:proofErr w:type="spellStart"/>
      <w:r w:rsidRPr="00B25916">
        <w:rPr>
          <w:rFonts w:ascii="Times New Roman" w:eastAsia="Times New Roman" w:hAnsi="Times New Roman" w:cs="Times New Roman"/>
          <w:kern w:val="0"/>
          <w:sz w:val="24"/>
          <w:szCs w:val="24"/>
          <w:lang w:eastAsia="ro-MD"/>
          <w14:ligatures w14:val="none"/>
        </w:rPr>
        <w:t>informaţiile</w:t>
      </w:r>
      <w:proofErr w:type="spellEnd"/>
      <w:r w:rsidRPr="00B25916">
        <w:rPr>
          <w:rFonts w:ascii="Times New Roman" w:eastAsia="Times New Roman" w:hAnsi="Times New Roman" w:cs="Times New Roman"/>
          <w:kern w:val="0"/>
          <w:sz w:val="24"/>
          <w:szCs w:val="24"/>
          <w:lang w:eastAsia="ro-MD"/>
          <w14:ligatures w14:val="none"/>
        </w:rPr>
        <w:t xml:space="preserve"> privind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CPC,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anume contractele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enumerate la punctele 125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126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atât timp cât acestea sunt în derulare cu o CPC, precum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expunerile din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legate de o CPC, în conformitate cu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pentru care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sunt calculate în conformitate cu Capitolul VIII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o </w:t>
      </w:r>
      <w:proofErr w:type="spellStart"/>
      <w:r w:rsidRPr="00B25916">
        <w:rPr>
          <w:rFonts w:ascii="Times New Roman" w:eastAsia="Times New Roman" w:hAnsi="Times New Roman" w:cs="Times New Roman"/>
          <w:kern w:val="0"/>
          <w:sz w:val="24"/>
          <w:szCs w:val="24"/>
          <w:lang w:eastAsia="ro-MD"/>
          <w14:ligatures w14:val="none"/>
        </w:rPr>
        <w:t>contaparte</w:t>
      </w:r>
      <w:proofErr w:type="spellEnd"/>
      <w:r w:rsidRPr="00B25916">
        <w:rPr>
          <w:rFonts w:ascii="Times New Roman" w:eastAsia="Times New Roman" w:hAnsi="Times New Roman" w:cs="Times New Roman"/>
          <w:kern w:val="0"/>
          <w:sz w:val="24"/>
          <w:szCs w:val="24"/>
          <w:lang w:eastAsia="ro-MD"/>
          <w14:ligatures w14:val="none"/>
        </w:rPr>
        <w:t xml:space="preserve"> centrală”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p w14:paraId="53BAF73F"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76"/>
        <w:gridCol w:w="3328"/>
        <w:gridCol w:w="1470"/>
        <w:gridCol w:w="2110"/>
      </w:tblGrid>
      <w:tr w:rsidR="00B25916" w:rsidRPr="00B25916" w14:paraId="771B1E89" w14:textId="77777777" w:rsidTr="00B25916">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46AC0DF8"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Formularul raportului</w:t>
            </w:r>
          </w:p>
          <w:p w14:paraId="51A0B404"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34.10 RISCUL DE CREDIT AL CONTRAPĂRŢII: EXPUNERI FAŢĂ DE CPC-URI (CCR 10)</w:t>
            </w:r>
          </w:p>
          <w:p w14:paraId="1D26DDE3"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w:t>
            </w:r>
          </w:p>
        </w:tc>
      </w:tr>
      <w:tr w:rsidR="00B25916" w:rsidRPr="00B25916" w14:paraId="37172408"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6F5C2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2E99FB"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VALOAREA</w:t>
            </w:r>
            <w:r w:rsidRPr="00B25916">
              <w:rPr>
                <w:rFonts w:ascii="Times New Roman" w:eastAsia="Times New Roman" w:hAnsi="Times New Roman" w:cs="Times New Roman"/>
                <w:b/>
                <w:bCs/>
                <w:kern w:val="0"/>
                <w:sz w:val="24"/>
                <w:szCs w:val="24"/>
                <w:lang w:eastAsia="ro-MD"/>
                <w14:ligatures w14:val="none"/>
              </w:rPr>
              <w:br/>
              <w:t>EXPUNERII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BD62845"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CUANTUMURILE</w:t>
            </w:r>
            <w:r w:rsidRPr="00B25916">
              <w:rPr>
                <w:rFonts w:ascii="Times New Roman" w:eastAsia="Times New Roman" w:hAnsi="Times New Roman" w:cs="Times New Roman"/>
                <w:kern w:val="0"/>
                <w:sz w:val="24"/>
                <w:szCs w:val="24"/>
                <w:lang w:eastAsia="ro-MD"/>
                <w14:ligatures w14:val="none"/>
              </w:rPr>
              <w:t xml:space="preserve"> </w:t>
            </w:r>
          </w:p>
          <w:p w14:paraId="11D3C319"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PONDERATE</w:t>
            </w:r>
            <w:r w:rsidRPr="00B25916">
              <w:rPr>
                <w:rFonts w:ascii="Times New Roman" w:eastAsia="Times New Roman" w:hAnsi="Times New Roman" w:cs="Times New Roman"/>
                <w:b/>
                <w:bCs/>
                <w:kern w:val="0"/>
                <w:sz w:val="24"/>
                <w:szCs w:val="24"/>
                <w:lang w:eastAsia="ro-MD"/>
                <w14:ligatures w14:val="none"/>
              </w:rPr>
              <w:br/>
              <w:t>LA RISC ALE</w:t>
            </w:r>
          </w:p>
          <w:p w14:paraId="03F05C72"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EXPUNERII</w:t>
            </w:r>
          </w:p>
        </w:tc>
      </w:tr>
      <w:tr w:rsidR="00B25916" w:rsidRPr="00B25916" w14:paraId="0BB0EED1"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DCE1D9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52567E"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CCE66E"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0020</w:t>
            </w:r>
          </w:p>
        </w:tc>
      </w:tr>
      <w:tr w:rsidR="00B25916" w:rsidRPr="00B25916" w14:paraId="19B97FC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8E4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D4F7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Expuneri </w:t>
            </w:r>
            <w:proofErr w:type="spellStart"/>
            <w:r w:rsidRPr="00B25916">
              <w:rPr>
                <w:rFonts w:ascii="Times New Roman" w:eastAsia="Times New Roman" w:hAnsi="Times New Roman" w:cs="Times New Roman"/>
                <w:b/>
                <w:bCs/>
                <w:kern w:val="0"/>
                <w:sz w:val="24"/>
                <w:szCs w:val="24"/>
                <w:lang w:eastAsia="ro-MD"/>
                <w14:ligatures w14:val="none"/>
              </w:rPr>
              <w:t>faţă</w:t>
            </w:r>
            <w:proofErr w:type="spellEnd"/>
            <w:r w:rsidRPr="00B25916">
              <w:rPr>
                <w:rFonts w:ascii="Times New Roman" w:eastAsia="Times New Roman" w:hAnsi="Times New Roman" w:cs="Times New Roman"/>
                <w:b/>
                <w:bCs/>
                <w:kern w:val="0"/>
                <w:sz w:val="24"/>
                <w:szCs w:val="24"/>
                <w:lang w:eastAsia="ro-MD"/>
                <w14:ligatures w14:val="none"/>
              </w:rPr>
              <w:t xml:space="preserve"> de CPCC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B831"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0FB6"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159E6FA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B3C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8EC3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Expuneri pentru </w:t>
            </w:r>
            <w:proofErr w:type="spellStart"/>
            <w:r w:rsidRPr="00B25916">
              <w:rPr>
                <w:rFonts w:ascii="Times New Roman" w:eastAsia="Times New Roman" w:hAnsi="Times New Roman" w:cs="Times New Roman"/>
                <w:kern w:val="0"/>
                <w:sz w:val="24"/>
                <w:szCs w:val="24"/>
                <w:lang w:eastAsia="ro-MD"/>
                <w14:ligatures w14:val="none"/>
              </w:rPr>
              <w:t>tranzacţii</w:t>
            </w:r>
            <w:proofErr w:type="spellEnd"/>
            <w:r w:rsidRPr="00B25916">
              <w:rPr>
                <w:rFonts w:ascii="Times New Roman" w:eastAsia="Times New Roman" w:hAnsi="Times New Roman" w:cs="Times New Roman"/>
                <w:kern w:val="0"/>
                <w:sz w:val="24"/>
                <w:szCs w:val="24"/>
                <w:lang w:eastAsia="ro-MD"/>
                <w14:ligatures w14:val="none"/>
              </w:rPr>
              <w:t xml:space="preserve"> la CPCC (cu </w:t>
            </w:r>
            <w:proofErr w:type="spellStart"/>
            <w:r w:rsidRPr="00B25916">
              <w:rPr>
                <w:rFonts w:ascii="Times New Roman" w:eastAsia="Times New Roman" w:hAnsi="Times New Roman" w:cs="Times New Roman"/>
                <w:kern w:val="0"/>
                <w:sz w:val="24"/>
                <w:szCs w:val="24"/>
                <w:lang w:eastAsia="ro-MD"/>
                <w14:ligatures w14:val="none"/>
              </w:rPr>
              <w:t>excepţia</w:t>
            </w:r>
            <w:proofErr w:type="spellEnd"/>
            <w:r w:rsidRPr="00B25916">
              <w:rPr>
                <w:rFonts w:ascii="Times New Roman" w:eastAsia="Times New Roman" w:hAnsi="Times New Roman" w:cs="Times New Roman"/>
                <w:kern w:val="0"/>
                <w:sz w:val="24"/>
                <w:szCs w:val="24"/>
                <w:lang w:eastAsia="ro-MD"/>
                <w14:ligatures w14:val="none"/>
              </w:rPr>
              <w:t xml:space="preserve"> marjei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 </w:t>
            </w:r>
            <w:proofErr w:type="spellStart"/>
            <w:r w:rsidRPr="00B25916">
              <w:rPr>
                <w:rFonts w:ascii="Times New Roman" w:eastAsia="Times New Roman" w:hAnsi="Times New Roman" w:cs="Times New Roman"/>
                <w:kern w:val="0"/>
                <w:sz w:val="24"/>
                <w:szCs w:val="24"/>
                <w:lang w:eastAsia="ro-MD"/>
                <w14:ligatures w14:val="none"/>
              </w:rPr>
              <w:t>contribuţiilor</w:t>
            </w:r>
            <w:proofErr w:type="spellEnd"/>
            <w:r w:rsidRPr="00B25916">
              <w:rPr>
                <w:rFonts w:ascii="Times New Roman" w:eastAsia="Times New Roman" w:hAnsi="Times New Roman" w:cs="Times New Roman"/>
                <w:kern w:val="0"/>
                <w:sz w:val="24"/>
                <w:szCs w:val="24"/>
                <w:lang w:eastAsia="ro-MD"/>
                <w14:ligatures w14:val="none"/>
              </w:rPr>
              <w:t xml:space="preserve"> la fondul de garantare);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B4E8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15D1F"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6F9B76D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E9AE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A16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(i) instrumente financiare derivate </w:t>
            </w:r>
            <w:proofErr w:type="spellStart"/>
            <w:r w:rsidRPr="00B25916">
              <w:rPr>
                <w:rFonts w:ascii="Times New Roman" w:eastAsia="Times New Roman" w:hAnsi="Times New Roman" w:cs="Times New Roman"/>
                <w:kern w:val="0"/>
                <w:sz w:val="24"/>
                <w:szCs w:val="24"/>
                <w:lang w:eastAsia="ro-MD"/>
                <w14:ligatures w14:val="none"/>
              </w:rPr>
              <w:t>extrabursiere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2C93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E4B3"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7252451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A67A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733D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(ii) instrumente financiare derivate </w:t>
            </w:r>
            <w:proofErr w:type="spellStart"/>
            <w:r w:rsidRPr="00B25916">
              <w:rPr>
                <w:rFonts w:ascii="Times New Roman" w:eastAsia="Times New Roman" w:hAnsi="Times New Roman" w:cs="Times New Roman"/>
                <w:kern w:val="0"/>
                <w:sz w:val="24"/>
                <w:szCs w:val="24"/>
                <w:lang w:eastAsia="ro-MD"/>
                <w14:ligatures w14:val="none"/>
              </w:rPr>
              <w:t>tranzacţionate</w:t>
            </w:r>
            <w:proofErr w:type="spellEnd"/>
            <w:r w:rsidRPr="00B25916">
              <w:rPr>
                <w:rFonts w:ascii="Times New Roman" w:eastAsia="Times New Roman" w:hAnsi="Times New Roman" w:cs="Times New Roman"/>
                <w:kern w:val="0"/>
                <w:sz w:val="24"/>
                <w:szCs w:val="24"/>
                <w:lang w:eastAsia="ro-MD"/>
                <w14:ligatures w14:val="none"/>
              </w:rPr>
              <w:t xml:space="preserve"> la bursă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C34C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11A7F"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72F9994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0693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1BDF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(iii)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B70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7342"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09937A0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9D44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0E3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(iv) seturi de compensare în cazul cărora s-a aprobat compensarea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782F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C9D2"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58F47C7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E27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5F3B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segregată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31F9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11CB"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X</w:t>
            </w:r>
          </w:p>
        </w:tc>
      </w:tr>
      <w:tr w:rsidR="00B25916" w:rsidRPr="00B25916" w14:paraId="087EB18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251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3DC3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nesegregată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034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F41DE"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5B34912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2D4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079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Contribuţii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prefinanţate</w:t>
            </w:r>
            <w:proofErr w:type="spellEnd"/>
            <w:r w:rsidRPr="00B25916">
              <w:rPr>
                <w:rFonts w:ascii="Times New Roman" w:eastAsia="Times New Roman" w:hAnsi="Times New Roman" w:cs="Times New Roman"/>
                <w:kern w:val="0"/>
                <w:sz w:val="24"/>
                <w:szCs w:val="24"/>
                <w:lang w:eastAsia="ro-MD"/>
                <w14:ligatures w14:val="none"/>
              </w:rPr>
              <w:t xml:space="preserve"> la fondul de garantare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E21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AC6AD"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68A7A86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212E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61E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Contribuţii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nefinanţate</w:t>
            </w:r>
            <w:proofErr w:type="spellEnd"/>
            <w:r w:rsidRPr="00B25916">
              <w:rPr>
                <w:rFonts w:ascii="Times New Roman" w:eastAsia="Times New Roman" w:hAnsi="Times New Roman" w:cs="Times New Roman"/>
                <w:kern w:val="0"/>
                <w:sz w:val="24"/>
                <w:szCs w:val="24"/>
                <w:lang w:eastAsia="ro-MD"/>
                <w14:ligatures w14:val="none"/>
              </w:rPr>
              <w:t xml:space="preserve"> la fondul de garantare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3B3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0D9FE"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0620768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4946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DAEC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 xml:space="preserve">Expuneri </w:t>
            </w:r>
            <w:proofErr w:type="spellStart"/>
            <w:r w:rsidRPr="00B25916">
              <w:rPr>
                <w:rFonts w:ascii="Times New Roman" w:eastAsia="Times New Roman" w:hAnsi="Times New Roman" w:cs="Times New Roman"/>
                <w:b/>
                <w:bCs/>
                <w:kern w:val="0"/>
                <w:sz w:val="24"/>
                <w:szCs w:val="24"/>
                <w:lang w:eastAsia="ro-MD"/>
                <w14:ligatures w14:val="none"/>
              </w:rPr>
              <w:t>faţă</w:t>
            </w:r>
            <w:proofErr w:type="spellEnd"/>
            <w:r w:rsidRPr="00B25916">
              <w:rPr>
                <w:rFonts w:ascii="Times New Roman" w:eastAsia="Times New Roman" w:hAnsi="Times New Roman" w:cs="Times New Roman"/>
                <w:b/>
                <w:bCs/>
                <w:kern w:val="0"/>
                <w:sz w:val="24"/>
                <w:szCs w:val="24"/>
                <w:lang w:eastAsia="ro-MD"/>
                <w14:ligatures w14:val="none"/>
              </w:rPr>
              <w:t xml:space="preserve"> de CPC necalificate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B1BB"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2E92"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6C2D4B4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ECFB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505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Expuneri pentru </w:t>
            </w:r>
            <w:proofErr w:type="spellStart"/>
            <w:r w:rsidRPr="00B25916">
              <w:rPr>
                <w:rFonts w:ascii="Times New Roman" w:eastAsia="Times New Roman" w:hAnsi="Times New Roman" w:cs="Times New Roman"/>
                <w:kern w:val="0"/>
                <w:sz w:val="24"/>
                <w:szCs w:val="24"/>
                <w:lang w:eastAsia="ro-MD"/>
                <w14:ligatures w14:val="none"/>
              </w:rPr>
              <w:t>tranzacţii</w:t>
            </w:r>
            <w:proofErr w:type="spellEnd"/>
            <w:r w:rsidRPr="00B25916">
              <w:rPr>
                <w:rFonts w:ascii="Times New Roman" w:eastAsia="Times New Roman" w:hAnsi="Times New Roman" w:cs="Times New Roman"/>
                <w:kern w:val="0"/>
                <w:sz w:val="24"/>
                <w:szCs w:val="24"/>
                <w:lang w:eastAsia="ro-MD"/>
                <w14:ligatures w14:val="none"/>
              </w:rPr>
              <w:t xml:space="preserve"> la CPC necalificate (cu </w:t>
            </w:r>
            <w:proofErr w:type="spellStart"/>
            <w:r w:rsidRPr="00B25916">
              <w:rPr>
                <w:rFonts w:ascii="Times New Roman" w:eastAsia="Times New Roman" w:hAnsi="Times New Roman" w:cs="Times New Roman"/>
                <w:kern w:val="0"/>
                <w:sz w:val="24"/>
                <w:szCs w:val="24"/>
                <w:lang w:eastAsia="ro-MD"/>
                <w14:ligatures w14:val="none"/>
              </w:rPr>
              <w:t>excepţia</w:t>
            </w:r>
            <w:proofErr w:type="spellEnd"/>
            <w:r w:rsidRPr="00B25916">
              <w:rPr>
                <w:rFonts w:ascii="Times New Roman" w:eastAsia="Times New Roman" w:hAnsi="Times New Roman" w:cs="Times New Roman"/>
                <w:kern w:val="0"/>
                <w:sz w:val="24"/>
                <w:szCs w:val="24"/>
                <w:lang w:eastAsia="ro-MD"/>
                <w14:ligatures w14:val="none"/>
              </w:rPr>
              <w:t xml:space="preserve"> marjei </w:t>
            </w:r>
            <w:proofErr w:type="spellStart"/>
            <w:r w:rsidRPr="00B25916">
              <w:rPr>
                <w:rFonts w:ascii="Times New Roman" w:eastAsia="Times New Roman" w:hAnsi="Times New Roman" w:cs="Times New Roman"/>
                <w:kern w:val="0"/>
                <w:sz w:val="24"/>
                <w:szCs w:val="24"/>
                <w:lang w:eastAsia="ro-MD"/>
                <w14:ligatures w14:val="none"/>
              </w:rPr>
              <w:t>iniţiale</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a </w:t>
            </w:r>
            <w:proofErr w:type="spellStart"/>
            <w:r w:rsidRPr="00B25916">
              <w:rPr>
                <w:rFonts w:ascii="Times New Roman" w:eastAsia="Times New Roman" w:hAnsi="Times New Roman" w:cs="Times New Roman"/>
                <w:kern w:val="0"/>
                <w:sz w:val="24"/>
                <w:szCs w:val="24"/>
                <w:lang w:eastAsia="ro-MD"/>
                <w14:ligatures w14:val="none"/>
              </w:rPr>
              <w:t>contribuţiilor</w:t>
            </w:r>
            <w:proofErr w:type="spellEnd"/>
            <w:r w:rsidRPr="00B25916">
              <w:rPr>
                <w:rFonts w:ascii="Times New Roman" w:eastAsia="Times New Roman" w:hAnsi="Times New Roman" w:cs="Times New Roman"/>
                <w:kern w:val="0"/>
                <w:sz w:val="24"/>
                <w:szCs w:val="24"/>
                <w:lang w:eastAsia="ro-MD"/>
                <w14:ligatures w14:val="none"/>
              </w:rPr>
              <w:t xml:space="preserve"> la fondul de garantare);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B73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A1610"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03BA3D9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E29C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lastRenderedPageBreak/>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8818"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(i) instrumente financiare derivate </w:t>
            </w:r>
            <w:proofErr w:type="spellStart"/>
            <w:r w:rsidRPr="00B25916">
              <w:rPr>
                <w:rFonts w:ascii="Times New Roman" w:eastAsia="Times New Roman" w:hAnsi="Times New Roman" w:cs="Times New Roman"/>
                <w:kern w:val="0"/>
                <w:sz w:val="24"/>
                <w:szCs w:val="24"/>
                <w:lang w:eastAsia="ro-MD"/>
                <w14:ligatures w14:val="none"/>
              </w:rPr>
              <w:t>extrabursiere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ECC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F233"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0760607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959A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1B51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(ii) instrumente financiare derivate </w:t>
            </w:r>
            <w:proofErr w:type="spellStart"/>
            <w:r w:rsidRPr="00B25916">
              <w:rPr>
                <w:rFonts w:ascii="Times New Roman" w:eastAsia="Times New Roman" w:hAnsi="Times New Roman" w:cs="Times New Roman"/>
                <w:kern w:val="0"/>
                <w:sz w:val="24"/>
                <w:szCs w:val="24"/>
                <w:lang w:eastAsia="ro-MD"/>
                <w14:ligatures w14:val="none"/>
              </w:rPr>
              <w:t>tranzacţionate</w:t>
            </w:r>
            <w:proofErr w:type="spellEnd"/>
            <w:r w:rsidRPr="00B25916">
              <w:rPr>
                <w:rFonts w:ascii="Times New Roman" w:eastAsia="Times New Roman" w:hAnsi="Times New Roman" w:cs="Times New Roman"/>
                <w:kern w:val="0"/>
                <w:sz w:val="24"/>
                <w:szCs w:val="24"/>
                <w:lang w:eastAsia="ro-MD"/>
                <w14:ligatures w14:val="none"/>
              </w:rPr>
              <w:t xml:space="preserve"> la bursă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DD1A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F5BE"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1615842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014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BEBE4"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(iii)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92D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5764"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719B6D2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A8F9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2CCF9"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(iv) seturi de compensare în cazul cărora s-a aprobat compensarea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4CB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2D829"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6703673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6EC8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CA0A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segregată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B132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9E6AD"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X</w:t>
            </w:r>
          </w:p>
        </w:tc>
      </w:tr>
      <w:tr w:rsidR="00B25916" w:rsidRPr="00B25916" w14:paraId="47ED29D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AB5A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8260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Marjă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nesegregată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8C51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0E86"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1FB5616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AB39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847D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Contribuţii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prefinanţate</w:t>
            </w:r>
            <w:proofErr w:type="spellEnd"/>
            <w:r w:rsidRPr="00B25916">
              <w:rPr>
                <w:rFonts w:ascii="Times New Roman" w:eastAsia="Times New Roman" w:hAnsi="Times New Roman" w:cs="Times New Roman"/>
                <w:kern w:val="0"/>
                <w:sz w:val="24"/>
                <w:szCs w:val="24"/>
                <w:lang w:eastAsia="ro-MD"/>
                <w14:ligatures w14:val="none"/>
              </w:rPr>
              <w:t xml:space="preserve"> la fondul de garantare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3F40"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C57E9"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r w:rsidR="00B25916" w:rsidRPr="00B25916" w14:paraId="2714F61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7A65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5D263"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Contribuţii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nefinanţate</w:t>
            </w:r>
            <w:proofErr w:type="spellEnd"/>
            <w:r w:rsidRPr="00B25916">
              <w:rPr>
                <w:rFonts w:ascii="Times New Roman" w:eastAsia="Times New Roman" w:hAnsi="Times New Roman" w:cs="Times New Roman"/>
                <w:kern w:val="0"/>
                <w:sz w:val="24"/>
                <w:szCs w:val="24"/>
                <w:lang w:eastAsia="ro-MD"/>
                <w14:ligatures w14:val="none"/>
              </w:rPr>
              <w:t xml:space="preserve"> la fondul de garantare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51E4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806AC" w14:textId="77777777" w:rsidR="00B25916" w:rsidRPr="00B25916" w:rsidRDefault="00B25916" w:rsidP="00B25916">
            <w:pPr>
              <w:spacing w:after="0" w:line="240" w:lineRule="auto"/>
              <w:jc w:val="center"/>
              <w:rPr>
                <w:rFonts w:ascii="Times New Roman" w:eastAsia="Times New Roman" w:hAnsi="Times New Roman" w:cs="Times New Roman"/>
                <w:kern w:val="0"/>
                <w:sz w:val="24"/>
                <w:szCs w:val="24"/>
                <w:lang w:eastAsia="ro-MD"/>
                <w14:ligatures w14:val="none"/>
              </w:rPr>
            </w:pPr>
          </w:p>
        </w:tc>
      </w:tr>
    </w:tbl>
    <w:p w14:paraId="6A32818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76"/>
        <w:gridCol w:w="6308"/>
      </w:tblGrid>
      <w:tr w:rsidR="00B25916" w:rsidRPr="00B25916" w14:paraId="6FE48309"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2EA05E28"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Modul de completare a raportului</w:t>
            </w:r>
          </w:p>
          <w:p w14:paraId="5948E1E5" w14:textId="77777777" w:rsidR="00B25916" w:rsidRPr="00B25916" w:rsidRDefault="00B25916" w:rsidP="00B25916">
            <w:pPr>
              <w:spacing w:after="0" w:line="240" w:lineRule="auto"/>
              <w:jc w:val="center"/>
              <w:rPr>
                <w:rFonts w:ascii="Times New Roman" w:eastAsia="Times New Roman" w:hAnsi="Times New Roman" w:cs="Times New Roman"/>
                <w:b/>
                <w:bCs/>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 34.10 – RISCUL DE CREDIT AL CONTRAPĂRŢII: EXPUNERI FAŢĂ DE CPC-URI (CCR 10)</w:t>
            </w:r>
          </w:p>
          <w:p w14:paraId="5C0F0553"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474C3A03"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Instrucţiuni</w:t>
            </w:r>
            <w:proofErr w:type="spellEnd"/>
            <w:r w:rsidRPr="00B25916">
              <w:rPr>
                <w:rFonts w:ascii="Times New Roman" w:eastAsia="Times New Roman" w:hAnsi="Times New Roman" w:cs="Times New Roman"/>
                <w:kern w:val="0"/>
                <w:sz w:val="24"/>
                <w:szCs w:val="24"/>
                <w:lang w:eastAsia="ro-MD"/>
                <w14:ligatures w14:val="none"/>
              </w:rPr>
              <w:t xml:space="preserve"> privind anumite </w:t>
            </w:r>
            <w:proofErr w:type="spellStart"/>
            <w:r w:rsidRPr="00B25916">
              <w:rPr>
                <w:rFonts w:ascii="Times New Roman" w:eastAsia="Times New Roman" w:hAnsi="Times New Roman" w:cs="Times New Roman"/>
                <w:kern w:val="0"/>
                <w:sz w:val="24"/>
                <w:szCs w:val="24"/>
                <w:lang w:eastAsia="ro-MD"/>
                <w14:ligatures w14:val="none"/>
              </w:rPr>
              <w:t>poziţii</w:t>
            </w:r>
            <w:proofErr w:type="spellEnd"/>
          </w:p>
          <w:p w14:paraId="525A5E67"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tc>
      </w:tr>
      <w:tr w:rsidR="00B25916" w:rsidRPr="00B25916" w14:paraId="5B2ED4FA"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83E682"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Coloane</w:t>
            </w:r>
          </w:p>
        </w:tc>
      </w:tr>
      <w:tr w:rsidR="00B25916" w:rsidRPr="00B25916" w14:paraId="46750CD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6D2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9EC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VALOAREA EXPUNERII</w:t>
            </w:r>
            <w:r w:rsidRPr="00B25916">
              <w:rPr>
                <w:rFonts w:ascii="Times New Roman" w:eastAsia="Times New Roman" w:hAnsi="Times New Roman" w:cs="Times New Roman"/>
                <w:kern w:val="0"/>
                <w:sz w:val="24"/>
                <w:szCs w:val="24"/>
                <w:lang w:eastAsia="ro-MD"/>
                <w14:ligatures w14:val="none"/>
              </w:rPr>
              <w:br/>
              <w:t xml:space="preserve">Valoarea expunerii pentru </w:t>
            </w:r>
            <w:proofErr w:type="spellStart"/>
            <w:r w:rsidRPr="00B25916">
              <w:rPr>
                <w:rFonts w:ascii="Times New Roman" w:eastAsia="Times New Roman" w:hAnsi="Times New Roman" w:cs="Times New Roman"/>
                <w:kern w:val="0"/>
                <w:sz w:val="24"/>
                <w:szCs w:val="24"/>
                <w:lang w:eastAsia="ro-MD"/>
                <w14:ligatures w14:val="none"/>
              </w:rPr>
              <w:t>tranzacţiile</w:t>
            </w:r>
            <w:proofErr w:type="spellEnd"/>
            <w:r w:rsidRPr="00B25916">
              <w:rPr>
                <w:rFonts w:ascii="Times New Roman" w:eastAsia="Times New Roman" w:hAnsi="Times New Roman" w:cs="Times New Roman"/>
                <w:kern w:val="0"/>
                <w:sz w:val="24"/>
                <w:szCs w:val="24"/>
                <w:lang w:eastAsia="ro-MD"/>
                <w14:ligatures w14:val="none"/>
              </w:rPr>
              <w:t xml:space="preserve"> care intră în domeniul de aplicare conform capitolului VIII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o </w:t>
            </w:r>
            <w:proofErr w:type="spellStart"/>
            <w:r w:rsidRPr="00B25916">
              <w:rPr>
                <w:rFonts w:ascii="Times New Roman" w:eastAsia="Times New Roman" w:hAnsi="Times New Roman" w:cs="Times New Roman"/>
                <w:kern w:val="0"/>
                <w:sz w:val="24"/>
                <w:szCs w:val="24"/>
                <w:lang w:eastAsia="ro-MD"/>
                <w14:ligatures w14:val="none"/>
              </w:rPr>
              <w:t>contaparte</w:t>
            </w:r>
            <w:proofErr w:type="spellEnd"/>
            <w:r w:rsidRPr="00B25916">
              <w:rPr>
                <w:rFonts w:ascii="Times New Roman" w:eastAsia="Times New Roman" w:hAnsi="Times New Roman" w:cs="Times New Roman"/>
                <w:kern w:val="0"/>
                <w:sz w:val="24"/>
                <w:szCs w:val="24"/>
                <w:lang w:eastAsia="ro-MD"/>
                <w14:ligatures w14:val="none"/>
              </w:rPr>
              <w:t xml:space="preserve"> centrală”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 calculată în conformitate cu metodele relevante prevăzute în capitolul VIII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o </w:t>
            </w:r>
            <w:proofErr w:type="spellStart"/>
            <w:r w:rsidRPr="00B25916">
              <w:rPr>
                <w:rFonts w:ascii="Times New Roman" w:eastAsia="Times New Roman" w:hAnsi="Times New Roman" w:cs="Times New Roman"/>
                <w:kern w:val="0"/>
                <w:sz w:val="24"/>
                <w:szCs w:val="24"/>
                <w:lang w:eastAsia="ro-MD"/>
                <w14:ligatures w14:val="none"/>
              </w:rPr>
              <w:t>contaparte</w:t>
            </w:r>
            <w:proofErr w:type="spellEnd"/>
            <w:r w:rsidRPr="00B25916">
              <w:rPr>
                <w:rFonts w:ascii="Times New Roman" w:eastAsia="Times New Roman" w:hAnsi="Times New Roman" w:cs="Times New Roman"/>
                <w:kern w:val="0"/>
                <w:sz w:val="24"/>
                <w:szCs w:val="24"/>
                <w:lang w:eastAsia="ro-MD"/>
                <w14:ligatures w14:val="none"/>
              </w:rPr>
              <w:t xml:space="preserve"> centrală”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Valoarea expunerii raportată trebuie să fie cuantumul relevant pentru calcularea </w:t>
            </w:r>
            <w:proofErr w:type="spellStart"/>
            <w:r w:rsidRPr="00B25916">
              <w:rPr>
                <w:rFonts w:ascii="Times New Roman" w:eastAsia="Times New Roman" w:hAnsi="Times New Roman" w:cs="Times New Roman"/>
                <w:kern w:val="0"/>
                <w:sz w:val="24"/>
                <w:szCs w:val="24"/>
                <w:lang w:eastAsia="ro-MD"/>
                <w14:ligatures w14:val="none"/>
              </w:rPr>
              <w:t>cerinţelor</w:t>
            </w:r>
            <w:proofErr w:type="spellEnd"/>
            <w:r w:rsidRPr="00B25916">
              <w:rPr>
                <w:rFonts w:ascii="Times New Roman" w:eastAsia="Times New Roman" w:hAnsi="Times New Roman" w:cs="Times New Roman"/>
                <w:kern w:val="0"/>
                <w:sz w:val="24"/>
                <w:szCs w:val="24"/>
                <w:lang w:eastAsia="ro-MD"/>
                <w14:ligatures w14:val="none"/>
              </w:rPr>
              <w:t xml:space="preserve"> de fonduri proprii în conformitate cu capitolul VIII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o </w:t>
            </w:r>
            <w:proofErr w:type="spellStart"/>
            <w:r w:rsidRPr="00B25916">
              <w:rPr>
                <w:rFonts w:ascii="Times New Roman" w:eastAsia="Times New Roman" w:hAnsi="Times New Roman" w:cs="Times New Roman"/>
                <w:kern w:val="0"/>
                <w:sz w:val="24"/>
                <w:szCs w:val="24"/>
                <w:lang w:eastAsia="ro-MD"/>
                <w14:ligatures w14:val="none"/>
              </w:rPr>
              <w:t>contaparte</w:t>
            </w:r>
            <w:proofErr w:type="spellEnd"/>
            <w:r w:rsidRPr="00B25916">
              <w:rPr>
                <w:rFonts w:ascii="Times New Roman" w:eastAsia="Times New Roman" w:hAnsi="Times New Roman" w:cs="Times New Roman"/>
                <w:kern w:val="0"/>
                <w:sz w:val="24"/>
                <w:szCs w:val="24"/>
                <w:lang w:eastAsia="ro-MD"/>
                <w14:ligatures w14:val="none"/>
              </w:rPr>
              <w:t xml:space="preserve"> centrală”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O expunere poate fi o expunere din </w:t>
            </w:r>
            <w:proofErr w:type="spellStart"/>
            <w:r w:rsidRPr="00B25916">
              <w:rPr>
                <w:rFonts w:ascii="Times New Roman" w:eastAsia="Times New Roman" w:hAnsi="Times New Roman" w:cs="Times New Roman"/>
                <w:kern w:val="0"/>
                <w:sz w:val="24"/>
                <w:szCs w:val="24"/>
                <w:lang w:eastAsia="ro-MD"/>
                <w14:ligatures w14:val="none"/>
              </w:rPr>
              <w:t>tranzacţii</w:t>
            </w:r>
            <w:proofErr w:type="spellEnd"/>
            <w:r w:rsidRPr="00B25916">
              <w:rPr>
                <w:rFonts w:ascii="Times New Roman" w:eastAsia="Times New Roman" w:hAnsi="Times New Roman" w:cs="Times New Roman"/>
                <w:kern w:val="0"/>
                <w:sz w:val="24"/>
                <w:szCs w:val="24"/>
                <w:lang w:eastAsia="ro-MD"/>
                <w14:ligatures w14:val="none"/>
              </w:rPr>
              <w:t xml:space="preserve">, astfel cum este definită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4C7CE7D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95D3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855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CUANTUMURILE PONDERATE LA RISC ALE EXPUNERILOR</w:t>
            </w:r>
            <w:r w:rsidRPr="00B25916">
              <w:rPr>
                <w:rFonts w:ascii="Times New Roman" w:eastAsia="Times New Roman" w:hAnsi="Times New Roman" w:cs="Times New Roman"/>
                <w:kern w:val="0"/>
                <w:sz w:val="24"/>
                <w:szCs w:val="24"/>
                <w:lang w:eastAsia="ro-MD"/>
                <w14:ligatures w14:val="none"/>
              </w:rPr>
              <w:br/>
              <w:t>Cuantumurile ponderate la risc ale expunerilor determinate în conformitate cu capitolul VIII “</w:t>
            </w:r>
            <w:proofErr w:type="spellStart"/>
            <w:r w:rsidRPr="00B25916">
              <w:rPr>
                <w:rFonts w:ascii="Times New Roman" w:eastAsia="Times New Roman" w:hAnsi="Times New Roman" w:cs="Times New Roman"/>
                <w:kern w:val="0"/>
                <w:sz w:val="24"/>
                <w:szCs w:val="24"/>
                <w:lang w:eastAsia="ro-MD"/>
                <w14:ligatures w14:val="none"/>
              </w:rPr>
              <w:t>Cerinţele</w:t>
            </w:r>
            <w:proofErr w:type="spellEnd"/>
            <w:r w:rsidRPr="00B25916">
              <w:rPr>
                <w:rFonts w:ascii="Times New Roman" w:eastAsia="Times New Roman" w:hAnsi="Times New Roman" w:cs="Times New Roman"/>
                <w:kern w:val="0"/>
                <w:sz w:val="24"/>
                <w:szCs w:val="24"/>
                <w:lang w:eastAsia="ro-MD"/>
                <w14:ligatures w14:val="none"/>
              </w:rPr>
              <w:t xml:space="preserve"> de fonduri proprii pentru expunerile </w:t>
            </w:r>
            <w:proofErr w:type="spellStart"/>
            <w:r w:rsidRPr="00B25916">
              <w:rPr>
                <w:rFonts w:ascii="Times New Roman" w:eastAsia="Times New Roman" w:hAnsi="Times New Roman" w:cs="Times New Roman"/>
                <w:kern w:val="0"/>
                <w:sz w:val="24"/>
                <w:szCs w:val="24"/>
                <w:lang w:eastAsia="ro-MD"/>
                <w14:ligatures w14:val="none"/>
              </w:rPr>
              <w:t>faţă</w:t>
            </w:r>
            <w:proofErr w:type="spellEnd"/>
            <w:r w:rsidRPr="00B25916">
              <w:rPr>
                <w:rFonts w:ascii="Times New Roman" w:eastAsia="Times New Roman" w:hAnsi="Times New Roman" w:cs="Times New Roman"/>
                <w:kern w:val="0"/>
                <w:sz w:val="24"/>
                <w:szCs w:val="24"/>
                <w:lang w:eastAsia="ro-MD"/>
                <w14:ligatures w14:val="none"/>
              </w:rPr>
              <w:t xml:space="preserve"> de o </w:t>
            </w:r>
            <w:proofErr w:type="spellStart"/>
            <w:r w:rsidRPr="00B25916">
              <w:rPr>
                <w:rFonts w:ascii="Times New Roman" w:eastAsia="Times New Roman" w:hAnsi="Times New Roman" w:cs="Times New Roman"/>
                <w:kern w:val="0"/>
                <w:sz w:val="24"/>
                <w:szCs w:val="24"/>
                <w:lang w:eastAsia="ro-MD"/>
                <w14:ligatures w14:val="none"/>
              </w:rPr>
              <w:t>contaparte</w:t>
            </w:r>
            <w:proofErr w:type="spellEnd"/>
            <w:r w:rsidRPr="00B25916">
              <w:rPr>
                <w:rFonts w:ascii="Times New Roman" w:eastAsia="Times New Roman" w:hAnsi="Times New Roman" w:cs="Times New Roman"/>
                <w:kern w:val="0"/>
                <w:sz w:val="24"/>
                <w:szCs w:val="24"/>
                <w:lang w:eastAsia="ro-MD"/>
                <w14:ligatures w14:val="none"/>
              </w:rPr>
              <w:t xml:space="preserve"> centrală”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71CE281F"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6ED80F4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lastRenderedPageBreak/>
              <w:t> </w:t>
            </w:r>
          </w:p>
        </w:tc>
      </w:tr>
      <w:tr w:rsidR="00B25916" w:rsidRPr="00B25916" w14:paraId="73CD1299"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E622A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Rânduri</w:t>
            </w:r>
          </w:p>
        </w:tc>
      </w:tr>
      <w:tr w:rsidR="00B25916" w:rsidRPr="00B25916" w14:paraId="1FC338A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D4F69E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0010-0100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F63C5"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 xml:space="preserve"> centrală calificată (CPCC)</w:t>
            </w:r>
            <w:r w:rsidRPr="00B25916">
              <w:rPr>
                <w:rFonts w:ascii="Times New Roman" w:eastAsia="Times New Roman" w:hAnsi="Times New Roman" w:cs="Times New Roman"/>
                <w:kern w:val="0"/>
                <w:sz w:val="24"/>
                <w:szCs w:val="24"/>
                <w:lang w:eastAsia="ro-MD"/>
                <w14:ligatures w14:val="none"/>
              </w:rPr>
              <w:br/>
              <w:t xml:space="preserve">O </w:t>
            </w:r>
            <w:proofErr w:type="spellStart"/>
            <w:r w:rsidRPr="00B25916">
              <w:rPr>
                <w:rFonts w:ascii="Times New Roman" w:eastAsia="Times New Roman" w:hAnsi="Times New Roman" w:cs="Times New Roman"/>
                <w:kern w:val="0"/>
                <w:sz w:val="24"/>
                <w:szCs w:val="24"/>
                <w:lang w:eastAsia="ro-MD"/>
                <w14:ligatures w14:val="none"/>
              </w:rPr>
              <w:t>contraparte</w:t>
            </w:r>
            <w:proofErr w:type="spellEnd"/>
            <w:r w:rsidRPr="00B25916">
              <w:rPr>
                <w:rFonts w:ascii="Times New Roman" w:eastAsia="Times New Roman" w:hAnsi="Times New Roman" w:cs="Times New Roman"/>
                <w:kern w:val="0"/>
                <w:sz w:val="24"/>
                <w:szCs w:val="24"/>
                <w:lang w:eastAsia="ro-MD"/>
                <w14:ligatures w14:val="none"/>
              </w:rPr>
              <w:t xml:space="preserve"> centrală calificată sau “CPCC”, astfel cum este definită la punctul 3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0ADECB2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F6178CC"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0070, 0080</w:t>
            </w:r>
            <w:r w:rsidRPr="00B25916">
              <w:rPr>
                <w:rFonts w:ascii="Times New Roman" w:eastAsia="Times New Roman" w:hAnsi="Times New Roman" w:cs="Times New Roman"/>
                <w:kern w:val="0"/>
                <w:sz w:val="24"/>
                <w:szCs w:val="24"/>
                <w:lang w:eastAsia="ro-MD"/>
                <w14:ligatures w14:val="none"/>
              </w:rPr>
              <w:br/>
              <w:t>0170, 0180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3F5E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xml:space="preserve">Marja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formularul C 34.08.</w:t>
            </w:r>
            <w:r w:rsidRPr="00B25916">
              <w:rPr>
                <w:rFonts w:ascii="Times New Roman" w:eastAsia="Times New Roman" w:hAnsi="Times New Roman" w:cs="Times New Roman"/>
                <w:kern w:val="0"/>
                <w:sz w:val="24"/>
                <w:szCs w:val="24"/>
                <w:lang w:eastAsia="ro-MD"/>
                <w14:ligatures w14:val="none"/>
              </w:rPr>
              <w:br/>
              <w:t xml:space="preserve">În sensul prezentului formular, marja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nu include </w:t>
            </w:r>
            <w:proofErr w:type="spellStart"/>
            <w:r w:rsidRPr="00B25916">
              <w:rPr>
                <w:rFonts w:ascii="Times New Roman" w:eastAsia="Times New Roman" w:hAnsi="Times New Roman" w:cs="Times New Roman"/>
                <w:kern w:val="0"/>
                <w:sz w:val="24"/>
                <w:szCs w:val="24"/>
                <w:lang w:eastAsia="ro-MD"/>
                <w14:ligatures w14:val="none"/>
              </w:rPr>
              <w:t>contribuţiile</w:t>
            </w:r>
            <w:proofErr w:type="spellEnd"/>
            <w:r w:rsidRPr="00B25916">
              <w:rPr>
                <w:rFonts w:ascii="Times New Roman" w:eastAsia="Times New Roman" w:hAnsi="Times New Roman" w:cs="Times New Roman"/>
                <w:kern w:val="0"/>
                <w:sz w:val="24"/>
                <w:szCs w:val="24"/>
                <w:lang w:eastAsia="ro-MD"/>
                <w14:ligatures w14:val="none"/>
              </w:rPr>
              <w:t xml:space="preserve"> către o CPC pentru acordurile </w:t>
            </w:r>
            <w:proofErr w:type="spellStart"/>
            <w:r w:rsidRPr="00B25916">
              <w:rPr>
                <w:rFonts w:ascii="Times New Roman" w:eastAsia="Times New Roman" w:hAnsi="Times New Roman" w:cs="Times New Roman"/>
                <w:kern w:val="0"/>
                <w:sz w:val="24"/>
                <w:szCs w:val="24"/>
                <w:lang w:eastAsia="ro-MD"/>
                <w14:ligatures w14:val="none"/>
              </w:rPr>
              <w:t>mutualizate</w:t>
            </w:r>
            <w:proofErr w:type="spellEnd"/>
            <w:r w:rsidRPr="00B25916">
              <w:rPr>
                <w:rFonts w:ascii="Times New Roman" w:eastAsia="Times New Roman" w:hAnsi="Times New Roman" w:cs="Times New Roman"/>
                <w:kern w:val="0"/>
                <w:sz w:val="24"/>
                <w:szCs w:val="24"/>
                <w:lang w:eastAsia="ro-MD"/>
                <w14:ligatures w14:val="none"/>
              </w:rPr>
              <w:t xml:space="preserve"> de partajare a pierderilor (de exemplu, în cazul în care o CPC utilizează marja </w:t>
            </w:r>
            <w:proofErr w:type="spellStart"/>
            <w:r w:rsidRPr="00B25916">
              <w:rPr>
                <w:rFonts w:ascii="Times New Roman" w:eastAsia="Times New Roman" w:hAnsi="Times New Roman" w:cs="Times New Roman"/>
                <w:kern w:val="0"/>
                <w:sz w:val="24"/>
                <w:szCs w:val="24"/>
                <w:lang w:eastAsia="ro-MD"/>
                <w14:ligatures w14:val="none"/>
              </w:rPr>
              <w:t>iniţială</w:t>
            </w:r>
            <w:proofErr w:type="spellEnd"/>
            <w:r w:rsidRPr="00B25916">
              <w:rPr>
                <w:rFonts w:ascii="Times New Roman" w:eastAsia="Times New Roman" w:hAnsi="Times New Roman" w:cs="Times New Roman"/>
                <w:kern w:val="0"/>
                <w:sz w:val="24"/>
                <w:szCs w:val="24"/>
                <w:lang w:eastAsia="ro-MD"/>
                <w14:ligatures w14:val="none"/>
              </w:rPr>
              <w:t xml:space="preserve"> pentru a </w:t>
            </w:r>
            <w:proofErr w:type="spellStart"/>
            <w:r w:rsidRPr="00B25916">
              <w:rPr>
                <w:rFonts w:ascii="Times New Roman" w:eastAsia="Times New Roman" w:hAnsi="Times New Roman" w:cs="Times New Roman"/>
                <w:kern w:val="0"/>
                <w:sz w:val="24"/>
                <w:szCs w:val="24"/>
                <w:lang w:eastAsia="ro-MD"/>
                <w14:ligatures w14:val="none"/>
              </w:rPr>
              <w:t>mutualiza</w:t>
            </w:r>
            <w:proofErr w:type="spellEnd"/>
            <w:r w:rsidRPr="00B25916">
              <w:rPr>
                <w:rFonts w:ascii="Times New Roman" w:eastAsia="Times New Roman" w:hAnsi="Times New Roman" w:cs="Times New Roman"/>
                <w:kern w:val="0"/>
                <w:sz w:val="24"/>
                <w:szCs w:val="24"/>
                <w:lang w:eastAsia="ro-MD"/>
                <w14:ligatures w14:val="none"/>
              </w:rPr>
              <w:t xml:space="preserve"> pierderile între membrii compensatori, aceasta trebuie tratată ca o expunere la fondul de garantare).</w:t>
            </w:r>
          </w:p>
        </w:tc>
      </w:tr>
      <w:tr w:rsidR="00B25916" w:rsidRPr="00B25916" w14:paraId="4F3B64F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3B431"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0090, 0190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4714D"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Contribuţii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prefinanţate</w:t>
            </w:r>
            <w:proofErr w:type="spellEnd"/>
            <w:r w:rsidRPr="00B25916">
              <w:rPr>
                <w:rFonts w:ascii="Times New Roman" w:eastAsia="Times New Roman" w:hAnsi="Times New Roman" w:cs="Times New Roman"/>
                <w:kern w:val="0"/>
                <w:sz w:val="24"/>
                <w:szCs w:val="24"/>
                <w:lang w:eastAsia="ro-MD"/>
                <w14:ligatures w14:val="none"/>
              </w:rPr>
              <w:t xml:space="preserve"> la fondul de garantare</w:t>
            </w:r>
            <w:r w:rsidRPr="00B25916">
              <w:rPr>
                <w:rFonts w:ascii="Times New Roman" w:eastAsia="Times New Roman" w:hAnsi="Times New Roman" w:cs="Times New Roman"/>
                <w:kern w:val="0"/>
                <w:sz w:val="24"/>
                <w:szCs w:val="24"/>
                <w:lang w:eastAsia="ro-MD"/>
                <w14:ligatures w14:val="none"/>
              </w:rPr>
              <w:br/>
              <w:t xml:space="preserve">Punctele 150-154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p>
        </w:tc>
      </w:tr>
      <w:tr w:rsidR="00B25916" w:rsidRPr="00B25916" w14:paraId="04CF6FA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D81AB"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0100, 0200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45577"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proofErr w:type="spellStart"/>
            <w:r w:rsidRPr="00B25916">
              <w:rPr>
                <w:rFonts w:ascii="Times New Roman" w:eastAsia="Times New Roman" w:hAnsi="Times New Roman" w:cs="Times New Roman"/>
                <w:kern w:val="0"/>
                <w:sz w:val="24"/>
                <w:szCs w:val="24"/>
                <w:lang w:eastAsia="ro-MD"/>
                <w14:ligatures w14:val="none"/>
              </w:rPr>
              <w:t>Contribuţii</w:t>
            </w:r>
            <w:proofErr w:type="spellEnd"/>
            <w:r w:rsidRPr="00B25916">
              <w:rPr>
                <w:rFonts w:ascii="Times New Roman" w:eastAsia="Times New Roman" w:hAnsi="Times New Roman" w:cs="Times New Roman"/>
                <w:kern w:val="0"/>
                <w:sz w:val="24"/>
                <w:szCs w:val="24"/>
                <w:lang w:eastAsia="ro-MD"/>
                <w14:ligatures w14:val="none"/>
              </w:rPr>
              <w:t xml:space="preserve"> </w:t>
            </w:r>
            <w:proofErr w:type="spellStart"/>
            <w:r w:rsidRPr="00B25916">
              <w:rPr>
                <w:rFonts w:ascii="Times New Roman" w:eastAsia="Times New Roman" w:hAnsi="Times New Roman" w:cs="Times New Roman"/>
                <w:kern w:val="0"/>
                <w:sz w:val="24"/>
                <w:szCs w:val="24"/>
                <w:lang w:eastAsia="ro-MD"/>
                <w14:ligatures w14:val="none"/>
              </w:rPr>
              <w:t>nefinanţate</w:t>
            </w:r>
            <w:proofErr w:type="spellEnd"/>
            <w:r w:rsidRPr="00B25916">
              <w:rPr>
                <w:rFonts w:ascii="Times New Roman" w:eastAsia="Times New Roman" w:hAnsi="Times New Roman" w:cs="Times New Roman"/>
                <w:kern w:val="0"/>
                <w:sz w:val="24"/>
                <w:szCs w:val="24"/>
                <w:lang w:eastAsia="ro-MD"/>
                <w14:ligatures w14:val="none"/>
              </w:rPr>
              <w:t xml:space="preserve"> la fondul de garantare</w:t>
            </w:r>
            <w:r w:rsidRPr="00B25916">
              <w:rPr>
                <w:rFonts w:ascii="Times New Roman" w:eastAsia="Times New Roman" w:hAnsi="Times New Roman" w:cs="Times New Roman"/>
                <w:kern w:val="0"/>
                <w:sz w:val="24"/>
                <w:szCs w:val="24"/>
                <w:lang w:eastAsia="ro-MD"/>
                <w14:ligatures w14:val="none"/>
              </w:rPr>
              <w:br/>
              <w:t xml:space="preserve">Punctele 153-155 din Regulamentul nr.220/2025 cu privire la tratamentul riscului de credit al </w:t>
            </w:r>
            <w:proofErr w:type="spellStart"/>
            <w:r w:rsidRPr="00B25916">
              <w:rPr>
                <w:rFonts w:ascii="Times New Roman" w:eastAsia="Times New Roman" w:hAnsi="Times New Roman" w:cs="Times New Roman"/>
                <w:kern w:val="0"/>
                <w:sz w:val="24"/>
                <w:szCs w:val="24"/>
                <w:lang w:eastAsia="ro-MD"/>
                <w14:ligatures w14:val="none"/>
              </w:rPr>
              <w:t>contrapărţii</w:t>
            </w:r>
            <w:proofErr w:type="spellEnd"/>
            <w:r w:rsidRPr="00B25916">
              <w:rPr>
                <w:rFonts w:ascii="Times New Roman" w:eastAsia="Times New Roman" w:hAnsi="Times New Roman" w:cs="Times New Roman"/>
                <w:kern w:val="0"/>
                <w:sz w:val="24"/>
                <w:szCs w:val="24"/>
                <w:lang w:eastAsia="ro-MD"/>
                <w14:ligatures w14:val="none"/>
              </w:rPr>
              <w:t xml:space="preserve"> pentru bănci.</w:t>
            </w:r>
            <w:r w:rsidRPr="00B25916">
              <w:rPr>
                <w:rFonts w:ascii="Times New Roman" w:eastAsia="Times New Roman" w:hAnsi="Times New Roman" w:cs="Times New Roman"/>
                <w:kern w:val="0"/>
                <w:sz w:val="24"/>
                <w:szCs w:val="24"/>
                <w:lang w:eastAsia="ro-MD"/>
                <w14:ligatures w14:val="none"/>
              </w:rPr>
              <w:br/>
              <w:t xml:space="preserve">Băncile raportează </w:t>
            </w:r>
            <w:proofErr w:type="spellStart"/>
            <w:r w:rsidRPr="00B25916">
              <w:rPr>
                <w:rFonts w:ascii="Times New Roman" w:eastAsia="Times New Roman" w:hAnsi="Times New Roman" w:cs="Times New Roman"/>
                <w:kern w:val="0"/>
                <w:sz w:val="24"/>
                <w:szCs w:val="24"/>
                <w:lang w:eastAsia="ro-MD"/>
                <w14:ligatures w14:val="none"/>
              </w:rPr>
              <w:t>contribuţiile</w:t>
            </w:r>
            <w:proofErr w:type="spellEnd"/>
            <w:r w:rsidRPr="00B25916">
              <w:rPr>
                <w:rFonts w:ascii="Times New Roman" w:eastAsia="Times New Roman" w:hAnsi="Times New Roman" w:cs="Times New Roman"/>
                <w:kern w:val="0"/>
                <w:sz w:val="24"/>
                <w:szCs w:val="24"/>
                <w:lang w:eastAsia="ro-MD"/>
                <w14:ligatures w14:val="none"/>
              </w:rPr>
              <w:t xml:space="preserve"> pe care banca care </w:t>
            </w:r>
            <w:proofErr w:type="spellStart"/>
            <w:r w:rsidRPr="00B25916">
              <w:rPr>
                <w:rFonts w:ascii="Times New Roman" w:eastAsia="Times New Roman" w:hAnsi="Times New Roman" w:cs="Times New Roman"/>
                <w:kern w:val="0"/>
                <w:sz w:val="24"/>
                <w:szCs w:val="24"/>
                <w:lang w:eastAsia="ro-MD"/>
                <w14:ligatures w14:val="none"/>
              </w:rPr>
              <w:t>acţionează</w:t>
            </w:r>
            <w:proofErr w:type="spellEnd"/>
            <w:r w:rsidRPr="00B25916">
              <w:rPr>
                <w:rFonts w:ascii="Times New Roman" w:eastAsia="Times New Roman" w:hAnsi="Times New Roman" w:cs="Times New Roman"/>
                <w:kern w:val="0"/>
                <w:sz w:val="24"/>
                <w:szCs w:val="24"/>
                <w:lang w:eastAsia="ro-MD"/>
                <w14:ligatures w14:val="none"/>
              </w:rPr>
              <w:t xml:space="preserve"> ca membru compensator s-a angajat contractual să le furnizeze unei CPC după ce aceasta din urmă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-a epuizat fondul de garantare pentru a acoperi pierderile suportate ca urmare a intrării în stare de nerambursare a unuia sau a mai multora dintre membrii săi compensatori.</w:t>
            </w:r>
          </w:p>
        </w:tc>
      </w:tr>
      <w:tr w:rsidR="00B25916" w:rsidRPr="00B25916" w14:paraId="198B742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A2C36"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0070, 0170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DA5A"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Segregate</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formularul C 34.08.</w:t>
            </w:r>
          </w:p>
        </w:tc>
      </w:tr>
      <w:tr w:rsidR="00B25916" w:rsidRPr="00B25916" w14:paraId="4C67B71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3E49F"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0080, 0180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632E" w14:textId="77777777" w:rsidR="00B25916" w:rsidRPr="00B25916" w:rsidRDefault="00B25916" w:rsidP="00B25916">
            <w:pPr>
              <w:spacing w:after="0" w:line="240" w:lineRule="auto"/>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Nesegregate</w:t>
            </w:r>
            <w:r w:rsidRPr="00B25916">
              <w:rPr>
                <w:rFonts w:ascii="Times New Roman" w:eastAsia="Times New Roman" w:hAnsi="Times New Roman" w:cs="Times New Roman"/>
                <w:kern w:val="0"/>
                <w:sz w:val="24"/>
                <w:szCs w:val="24"/>
                <w:lang w:eastAsia="ro-MD"/>
                <w14:ligatures w14:val="none"/>
              </w:rPr>
              <w:br/>
              <w:t xml:space="preserve">A se vedea </w:t>
            </w:r>
            <w:proofErr w:type="spellStart"/>
            <w:r w:rsidRPr="00B25916">
              <w:rPr>
                <w:rFonts w:ascii="Times New Roman" w:eastAsia="Times New Roman" w:hAnsi="Times New Roman" w:cs="Times New Roman"/>
                <w:kern w:val="0"/>
                <w:sz w:val="24"/>
                <w:szCs w:val="24"/>
                <w:lang w:eastAsia="ro-MD"/>
                <w14:ligatures w14:val="none"/>
              </w:rPr>
              <w:t>instrucţiunile</w:t>
            </w:r>
            <w:proofErr w:type="spellEnd"/>
            <w:r w:rsidRPr="00B25916">
              <w:rPr>
                <w:rFonts w:ascii="Times New Roman" w:eastAsia="Times New Roman" w:hAnsi="Times New Roman" w:cs="Times New Roman"/>
                <w:kern w:val="0"/>
                <w:sz w:val="24"/>
                <w:szCs w:val="24"/>
                <w:lang w:eastAsia="ro-MD"/>
                <w14:ligatures w14:val="none"/>
              </w:rPr>
              <w:t xml:space="preserve"> pentru formularul C 34.08.”.</w:t>
            </w:r>
          </w:p>
        </w:tc>
      </w:tr>
    </w:tbl>
    <w:p w14:paraId="41E9112E"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kern w:val="0"/>
          <w:sz w:val="24"/>
          <w:szCs w:val="24"/>
          <w:lang w:eastAsia="ro-MD"/>
          <w14:ligatures w14:val="none"/>
        </w:rPr>
        <w:t> </w:t>
      </w:r>
    </w:p>
    <w:p w14:paraId="2544E149"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2.</w:t>
      </w:r>
      <w:r w:rsidRPr="00B25916">
        <w:rPr>
          <w:rFonts w:ascii="Times New Roman" w:eastAsia="Times New Roman" w:hAnsi="Times New Roman" w:cs="Times New Roman"/>
          <w:kern w:val="0"/>
          <w:sz w:val="24"/>
          <w:szCs w:val="24"/>
          <w:lang w:eastAsia="ro-MD"/>
          <w14:ligatures w14:val="none"/>
        </w:rPr>
        <w:t xml:space="preserve"> Prima prezentare a rapoartelor </w:t>
      </w:r>
      <w:proofErr w:type="spellStart"/>
      <w:r w:rsidRPr="00B25916">
        <w:rPr>
          <w:rFonts w:ascii="Times New Roman" w:eastAsia="Times New Roman" w:hAnsi="Times New Roman" w:cs="Times New Roman"/>
          <w:kern w:val="0"/>
          <w:sz w:val="24"/>
          <w:szCs w:val="24"/>
          <w:lang w:eastAsia="ro-MD"/>
          <w14:ligatures w14:val="none"/>
        </w:rPr>
        <w:t>menţionate</w:t>
      </w:r>
      <w:proofErr w:type="spellEnd"/>
      <w:r w:rsidRPr="00B25916">
        <w:rPr>
          <w:rFonts w:ascii="Times New Roman" w:eastAsia="Times New Roman" w:hAnsi="Times New Roman" w:cs="Times New Roman"/>
          <w:kern w:val="0"/>
          <w:sz w:val="24"/>
          <w:szCs w:val="24"/>
          <w:lang w:eastAsia="ro-MD"/>
          <w14:ligatures w14:val="none"/>
        </w:rPr>
        <w:t xml:space="preserve"> la punctul 14 subpunctul 8) din </w:t>
      </w:r>
      <w:proofErr w:type="spellStart"/>
      <w:r w:rsidRPr="00B25916">
        <w:rPr>
          <w:rFonts w:ascii="Times New Roman" w:eastAsia="Times New Roman" w:hAnsi="Times New Roman" w:cs="Times New Roman"/>
          <w:kern w:val="0"/>
          <w:sz w:val="24"/>
          <w:szCs w:val="24"/>
          <w:lang w:eastAsia="ro-MD"/>
          <w14:ligatures w14:val="none"/>
        </w:rPr>
        <w:t>instrucţiunea</w:t>
      </w:r>
      <w:proofErr w:type="spellEnd"/>
      <w:r w:rsidRPr="00B25916">
        <w:rPr>
          <w:rFonts w:ascii="Times New Roman" w:eastAsia="Times New Roman" w:hAnsi="Times New Roman" w:cs="Times New Roman"/>
          <w:kern w:val="0"/>
          <w:sz w:val="24"/>
          <w:szCs w:val="24"/>
          <w:lang w:eastAsia="ro-MD"/>
          <w14:ligatures w14:val="none"/>
        </w:rPr>
        <w:t xml:space="preserve"> indicată la punctul 1 se va efectua pentru </w:t>
      </w:r>
      <w:proofErr w:type="spellStart"/>
      <w:r w:rsidRPr="00B25916">
        <w:rPr>
          <w:rFonts w:ascii="Times New Roman" w:eastAsia="Times New Roman" w:hAnsi="Times New Roman" w:cs="Times New Roman"/>
          <w:kern w:val="0"/>
          <w:sz w:val="24"/>
          <w:szCs w:val="24"/>
          <w:lang w:eastAsia="ro-MD"/>
          <w14:ligatures w14:val="none"/>
        </w:rPr>
        <w:t>situaţia</w:t>
      </w:r>
      <w:proofErr w:type="spellEnd"/>
      <w:r w:rsidRPr="00B25916">
        <w:rPr>
          <w:rFonts w:ascii="Times New Roman" w:eastAsia="Times New Roman" w:hAnsi="Times New Roman" w:cs="Times New Roman"/>
          <w:kern w:val="0"/>
          <w:sz w:val="24"/>
          <w:szCs w:val="24"/>
          <w:lang w:eastAsia="ro-MD"/>
          <w14:ligatures w14:val="none"/>
        </w:rPr>
        <w:t xml:space="preserve"> din 31 decembrie 2026, în cazul raportării la nivel individual </w:t>
      </w:r>
      <w:proofErr w:type="spellStart"/>
      <w:r w:rsidRPr="00B25916">
        <w:rPr>
          <w:rFonts w:ascii="Times New Roman" w:eastAsia="Times New Roman" w:hAnsi="Times New Roman" w:cs="Times New Roman"/>
          <w:kern w:val="0"/>
          <w:sz w:val="24"/>
          <w:szCs w:val="24"/>
          <w:lang w:eastAsia="ro-MD"/>
          <w14:ligatures w14:val="none"/>
        </w:rPr>
        <w:t>şi</w:t>
      </w:r>
      <w:proofErr w:type="spellEnd"/>
      <w:r w:rsidRPr="00B25916">
        <w:rPr>
          <w:rFonts w:ascii="Times New Roman" w:eastAsia="Times New Roman" w:hAnsi="Times New Roman" w:cs="Times New Roman"/>
          <w:kern w:val="0"/>
          <w:sz w:val="24"/>
          <w:szCs w:val="24"/>
          <w:lang w:eastAsia="ro-MD"/>
          <w14:ligatures w14:val="none"/>
        </w:rPr>
        <w:t xml:space="preserve">, respectiv, pentru </w:t>
      </w:r>
      <w:proofErr w:type="spellStart"/>
      <w:r w:rsidRPr="00B25916">
        <w:rPr>
          <w:rFonts w:ascii="Times New Roman" w:eastAsia="Times New Roman" w:hAnsi="Times New Roman" w:cs="Times New Roman"/>
          <w:kern w:val="0"/>
          <w:sz w:val="24"/>
          <w:szCs w:val="24"/>
          <w:lang w:eastAsia="ro-MD"/>
          <w14:ligatures w14:val="none"/>
        </w:rPr>
        <w:t>situaţia</w:t>
      </w:r>
      <w:proofErr w:type="spellEnd"/>
      <w:r w:rsidRPr="00B25916">
        <w:rPr>
          <w:rFonts w:ascii="Times New Roman" w:eastAsia="Times New Roman" w:hAnsi="Times New Roman" w:cs="Times New Roman"/>
          <w:kern w:val="0"/>
          <w:sz w:val="24"/>
          <w:szCs w:val="24"/>
          <w:lang w:eastAsia="ro-MD"/>
          <w14:ligatures w14:val="none"/>
        </w:rPr>
        <w:t xml:space="preserve"> din 31 decembrie 2027, în cazul raportării pe bază consolidată.</w:t>
      </w:r>
    </w:p>
    <w:p w14:paraId="5E83839C" w14:textId="77777777" w:rsidR="00B25916" w:rsidRPr="00B25916" w:rsidRDefault="00B25916" w:rsidP="00B25916">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5916">
        <w:rPr>
          <w:rFonts w:ascii="Times New Roman" w:eastAsia="Times New Roman" w:hAnsi="Times New Roman" w:cs="Times New Roman"/>
          <w:b/>
          <w:bCs/>
          <w:kern w:val="0"/>
          <w:sz w:val="24"/>
          <w:szCs w:val="24"/>
          <w:lang w:eastAsia="ro-MD"/>
          <w14:ligatures w14:val="none"/>
        </w:rPr>
        <w:t>3.</w:t>
      </w:r>
      <w:r w:rsidRPr="00B25916">
        <w:rPr>
          <w:rFonts w:ascii="Times New Roman" w:eastAsia="Times New Roman" w:hAnsi="Times New Roman" w:cs="Times New Roman"/>
          <w:kern w:val="0"/>
          <w:sz w:val="24"/>
          <w:szCs w:val="24"/>
          <w:lang w:eastAsia="ro-MD"/>
          <w14:ligatures w14:val="none"/>
        </w:rPr>
        <w:t xml:space="preserve"> Prezenta hotărâre intră în vigoare la data de 1 octombrie 2026.</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B25916" w:rsidRPr="00B25916" w14:paraId="2C6B1656" w14:textId="77777777" w:rsidTr="00B25916">
        <w:tc>
          <w:tcPr>
            <w:tcW w:w="0" w:type="auto"/>
            <w:tcBorders>
              <w:top w:val="nil"/>
              <w:left w:val="nil"/>
              <w:bottom w:val="nil"/>
              <w:right w:val="nil"/>
            </w:tcBorders>
            <w:tcMar>
              <w:top w:w="24" w:type="dxa"/>
              <w:left w:w="48" w:type="dxa"/>
              <w:bottom w:w="24" w:type="dxa"/>
              <w:right w:w="1680" w:type="dxa"/>
            </w:tcMar>
            <w:hideMark/>
          </w:tcPr>
          <w:p w14:paraId="765CEC8F" w14:textId="77777777" w:rsidR="00B25916" w:rsidRPr="00B25916" w:rsidRDefault="00B25916" w:rsidP="00B25916">
            <w:pPr>
              <w:spacing w:after="0" w:line="240" w:lineRule="auto"/>
              <w:rPr>
                <w:rFonts w:ascii="Times New Roman" w:eastAsia="Times New Roman" w:hAnsi="Times New Roman" w:cs="Times New Roman"/>
                <w:b/>
                <w:bCs/>
                <w:kern w:val="0"/>
                <w:lang w:eastAsia="ro-MD"/>
                <w14:ligatures w14:val="none"/>
              </w:rPr>
            </w:pPr>
            <w:r w:rsidRPr="00B25916">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65EC1193" w14:textId="77777777" w:rsidR="00B25916" w:rsidRPr="00B25916" w:rsidRDefault="00B25916" w:rsidP="00B25916">
            <w:pPr>
              <w:spacing w:after="0" w:line="240" w:lineRule="auto"/>
              <w:rPr>
                <w:rFonts w:ascii="Times New Roman" w:eastAsia="Times New Roman" w:hAnsi="Times New Roman" w:cs="Times New Roman"/>
                <w:b/>
                <w:bCs/>
                <w:kern w:val="0"/>
                <w:lang w:eastAsia="ro-MD"/>
                <w14:ligatures w14:val="none"/>
              </w:rPr>
            </w:pPr>
          </w:p>
        </w:tc>
      </w:tr>
      <w:tr w:rsidR="00B25916" w:rsidRPr="00B25916" w14:paraId="60B0C8B5" w14:textId="77777777" w:rsidTr="00B25916">
        <w:tc>
          <w:tcPr>
            <w:tcW w:w="0" w:type="auto"/>
            <w:tcBorders>
              <w:top w:val="nil"/>
              <w:left w:val="nil"/>
              <w:bottom w:val="nil"/>
              <w:right w:val="nil"/>
            </w:tcBorders>
            <w:tcMar>
              <w:top w:w="24" w:type="dxa"/>
              <w:left w:w="48" w:type="dxa"/>
              <w:bottom w:w="24" w:type="dxa"/>
              <w:right w:w="1680" w:type="dxa"/>
            </w:tcMar>
            <w:hideMark/>
          </w:tcPr>
          <w:p w14:paraId="2344A43B" w14:textId="77777777" w:rsidR="00B25916" w:rsidRPr="00B25916" w:rsidRDefault="00B25916" w:rsidP="00B25916">
            <w:pPr>
              <w:spacing w:after="0" w:line="240" w:lineRule="auto"/>
              <w:rPr>
                <w:rFonts w:ascii="Times New Roman" w:eastAsia="Times New Roman" w:hAnsi="Times New Roman" w:cs="Times New Roman"/>
                <w:b/>
                <w:bCs/>
                <w:kern w:val="0"/>
                <w:lang w:eastAsia="ro-MD"/>
                <w14:ligatures w14:val="none"/>
              </w:rPr>
            </w:pPr>
            <w:r w:rsidRPr="00B25916">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1B5D2DBF" w14:textId="77777777" w:rsidR="00B25916" w:rsidRPr="00B25916" w:rsidRDefault="00B25916" w:rsidP="00B25916">
            <w:pPr>
              <w:spacing w:after="0" w:line="240" w:lineRule="auto"/>
              <w:rPr>
                <w:rFonts w:ascii="Times New Roman" w:eastAsia="Times New Roman" w:hAnsi="Times New Roman" w:cs="Times New Roman"/>
                <w:b/>
                <w:bCs/>
                <w:kern w:val="0"/>
                <w:lang w:eastAsia="ro-MD"/>
                <w14:ligatures w14:val="none"/>
              </w:rPr>
            </w:pPr>
            <w:r w:rsidRPr="00B25916">
              <w:rPr>
                <w:rFonts w:ascii="Times New Roman" w:eastAsia="Times New Roman" w:hAnsi="Times New Roman" w:cs="Times New Roman"/>
                <w:b/>
                <w:bCs/>
                <w:kern w:val="0"/>
                <w:lang w:eastAsia="ro-MD"/>
                <w14:ligatures w14:val="none"/>
              </w:rPr>
              <w:t>Anca-Dana DRAGU</w:t>
            </w:r>
          </w:p>
        </w:tc>
      </w:tr>
      <w:tr w:rsidR="00B25916" w:rsidRPr="00B25916" w14:paraId="1235E64D" w14:textId="77777777" w:rsidTr="00B25916">
        <w:tc>
          <w:tcPr>
            <w:tcW w:w="0" w:type="auto"/>
            <w:gridSpan w:val="2"/>
            <w:tcBorders>
              <w:top w:val="nil"/>
              <w:left w:val="nil"/>
              <w:bottom w:val="nil"/>
              <w:right w:val="nil"/>
            </w:tcBorders>
            <w:tcMar>
              <w:top w:w="120" w:type="dxa"/>
              <w:left w:w="48" w:type="dxa"/>
              <w:bottom w:w="24" w:type="dxa"/>
              <w:right w:w="48" w:type="dxa"/>
            </w:tcMar>
            <w:hideMark/>
          </w:tcPr>
          <w:p w14:paraId="7910BD2A" w14:textId="77777777" w:rsidR="00B25916" w:rsidRPr="00B25916" w:rsidRDefault="00B25916" w:rsidP="00B25916">
            <w:pPr>
              <w:spacing w:after="0" w:line="240" w:lineRule="auto"/>
              <w:rPr>
                <w:rFonts w:ascii="Times New Roman" w:eastAsia="Times New Roman" w:hAnsi="Times New Roman" w:cs="Times New Roman"/>
                <w:b/>
                <w:bCs/>
                <w:kern w:val="0"/>
                <w:lang w:eastAsia="ro-MD"/>
                <w14:ligatures w14:val="none"/>
              </w:rPr>
            </w:pPr>
            <w:r w:rsidRPr="00B25916">
              <w:rPr>
                <w:rFonts w:ascii="Times New Roman" w:eastAsia="Times New Roman" w:hAnsi="Times New Roman" w:cs="Times New Roman"/>
                <w:b/>
                <w:bCs/>
                <w:kern w:val="0"/>
                <w:lang w:eastAsia="ro-MD"/>
                <w14:ligatures w14:val="none"/>
              </w:rPr>
              <w:t xml:space="preserve">Nr.75. </w:t>
            </w:r>
            <w:proofErr w:type="spellStart"/>
            <w:r w:rsidRPr="00B25916">
              <w:rPr>
                <w:rFonts w:ascii="Times New Roman" w:eastAsia="Times New Roman" w:hAnsi="Times New Roman" w:cs="Times New Roman"/>
                <w:b/>
                <w:bCs/>
                <w:kern w:val="0"/>
                <w:lang w:eastAsia="ro-MD"/>
                <w14:ligatures w14:val="none"/>
              </w:rPr>
              <w:t>Chişinău</w:t>
            </w:r>
            <w:proofErr w:type="spellEnd"/>
            <w:r w:rsidRPr="00B25916">
              <w:rPr>
                <w:rFonts w:ascii="Times New Roman" w:eastAsia="Times New Roman" w:hAnsi="Times New Roman" w:cs="Times New Roman"/>
                <w:b/>
                <w:bCs/>
                <w:kern w:val="0"/>
                <w:lang w:eastAsia="ro-MD"/>
                <w14:ligatures w14:val="none"/>
              </w:rPr>
              <w:t>, 26 martie 2026.</w:t>
            </w:r>
          </w:p>
        </w:tc>
      </w:tr>
    </w:tbl>
    <w:p w14:paraId="3AD1A1A7" w14:textId="77777777" w:rsidR="00C60738" w:rsidRPr="00317AF8" w:rsidRDefault="00C60738">
      <w:pPr>
        <w:rPr>
          <w:rFonts w:ascii="Times New Roman" w:hAnsi="Times New Roman" w:cs="Times New Roman"/>
        </w:rPr>
      </w:pPr>
    </w:p>
    <w:sectPr w:rsidR="00C60738" w:rsidRPr="00317A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F667" w14:textId="77777777" w:rsidR="00C53586" w:rsidRDefault="00C53586" w:rsidP="00C53586">
      <w:pPr>
        <w:spacing w:after="0" w:line="240" w:lineRule="auto"/>
      </w:pPr>
      <w:r>
        <w:separator/>
      </w:r>
    </w:p>
  </w:endnote>
  <w:endnote w:type="continuationSeparator" w:id="0">
    <w:p w14:paraId="030AA291" w14:textId="77777777" w:rsidR="00C53586" w:rsidRDefault="00C53586" w:rsidP="00C5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49267911"/>
      <w:docPartObj>
        <w:docPartGallery w:val="Page Numbers (Bottom of Page)"/>
        <w:docPartUnique/>
      </w:docPartObj>
    </w:sdtPr>
    <w:sdtEndPr>
      <w:rPr>
        <w:noProof/>
      </w:rPr>
    </w:sdtEndPr>
    <w:sdtContent>
      <w:p w14:paraId="2194763A" w14:textId="22AFB80D" w:rsidR="00C53586" w:rsidRPr="00C53586" w:rsidRDefault="00C53586">
        <w:pPr>
          <w:pStyle w:val="Footer"/>
          <w:jc w:val="right"/>
          <w:rPr>
            <w:rFonts w:ascii="Times New Roman" w:hAnsi="Times New Roman" w:cs="Times New Roman"/>
            <w:sz w:val="24"/>
            <w:szCs w:val="24"/>
          </w:rPr>
        </w:pPr>
        <w:r w:rsidRPr="00C53586">
          <w:rPr>
            <w:rFonts w:ascii="Times New Roman" w:hAnsi="Times New Roman" w:cs="Times New Roman"/>
            <w:sz w:val="24"/>
            <w:szCs w:val="24"/>
          </w:rPr>
          <w:fldChar w:fldCharType="begin"/>
        </w:r>
        <w:r w:rsidRPr="00C53586">
          <w:rPr>
            <w:rFonts w:ascii="Times New Roman" w:hAnsi="Times New Roman" w:cs="Times New Roman"/>
            <w:sz w:val="24"/>
            <w:szCs w:val="24"/>
          </w:rPr>
          <w:instrText xml:space="preserve"> PAGE   \* MERGEFORMAT </w:instrText>
        </w:r>
        <w:r w:rsidRPr="00C53586">
          <w:rPr>
            <w:rFonts w:ascii="Times New Roman" w:hAnsi="Times New Roman" w:cs="Times New Roman"/>
            <w:sz w:val="24"/>
            <w:szCs w:val="24"/>
          </w:rPr>
          <w:fldChar w:fldCharType="separate"/>
        </w:r>
        <w:r w:rsidRPr="00C53586">
          <w:rPr>
            <w:rFonts w:ascii="Times New Roman" w:hAnsi="Times New Roman" w:cs="Times New Roman"/>
            <w:noProof/>
            <w:sz w:val="24"/>
            <w:szCs w:val="24"/>
          </w:rPr>
          <w:t>2</w:t>
        </w:r>
        <w:r w:rsidRPr="00C53586">
          <w:rPr>
            <w:rFonts w:ascii="Times New Roman" w:hAnsi="Times New Roman" w:cs="Times New Roman"/>
            <w:noProof/>
            <w:sz w:val="24"/>
            <w:szCs w:val="24"/>
          </w:rPr>
          <w:fldChar w:fldCharType="end"/>
        </w:r>
      </w:p>
    </w:sdtContent>
  </w:sdt>
  <w:p w14:paraId="07DA9421" w14:textId="77777777" w:rsidR="00C53586" w:rsidRDefault="00C53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C423" w14:textId="77777777" w:rsidR="00C53586" w:rsidRDefault="00C53586" w:rsidP="00C53586">
      <w:pPr>
        <w:spacing w:after="0" w:line="240" w:lineRule="auto"/>
      </w:pPr>
      <w:r>
        <w:separator/>
      </w:r>
    </w:p>
  </w:footnote>
  <w:footnote w:type="continuationSeparator" w:id="0">
    <w:p w14:paraId="3A9E5BE8" w14:textId="77777777" w:rsidR="00C53586" w:rsidRDefault="00C53586" w:rsidP="00C53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16"/>
    <w:rsid w:val="000E3263"/>
    <w:rsid w:val="00317AF8"/>
    <w:rsid w:val="00B25916"/>
    <w:rsid w:val="00C53586"/>
    <w:rsid w:val="00C6073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AE45"/>
  <w15:chartTrackingRefBased/>
  <w15:docId w15:val="{4F7CE870-B923-4643-A04E-EC9E26AC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C53586"/>
    <w:pPr>
      <w:tabs>
        <w:tab w:val="center" w:pos="4677"/>
        <w:tab w:val="right" w:pos="9355"/>
      </w:tabs>
      <w:spacing w:after="0" w:line="240" w:lineRule="auto"/>
    </w:pPr>
  </w:style>
  <w:style w:type="character" w:customStyle="1" w:styleId="HeaderChar">
    <w:name w:val="Header Char"/>
    <w:basedOn w:val="DefaultParagraphFont"/>
    <w:link w:val="Header"/>
    <w:uiPriority w:val="99"/>
    <w:rsid w:val="00C53586"/>
  </w:style>
  <w:style w:type="paragraph" w:styleId="Footer">
    <w:name w:val="footer"/>
    <w:basedOn w:val="Normal"/>
    <w:link w:val="FooterChar"/>
    <w:uiPriority w:val="99"/>
    <w:unhideWhenUsed/>
    <w:rsid w:val="00C535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C53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0102-E90B-4DCC-913B-401DAA49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9347</Words>
  <Characters>54219</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2026-04-06T13:15:00Z</dcterms:created>
  <dcterms:modified xsi:type="dcterms:W3CDTF">2026-04-06T13:52:00Z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2026-04-06T13:52:12Z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fdcc044a-a536-4320-9655-8e5dcb30fd7d</vt:lpwstr>
  </property>
  <property fmtid="{D5CDD505-2E9C-101B-9397-08002B2CF9AE}" pid="8" name="MSIP_Label_38962dcf-d39f-4edc-a396-338a56ba9170_ContentBits">
    <vt:lpwstr>0</vt:lpwstr>
  </property>
</Properties>
</file>